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08CF01" w14:textId="77777777" w:rsidR="0022030A" w:rsidRDefault="0022030A">
      <w:pPr>
        <w:pStyle w:val="AIAAgreementBodyText"/>
        <w:rPr>
          <w:sz w:val="4"/>
          <w:szCs w:val="4"/>
        </w:rPr>
        <w:sectPr w:rsidR="0022030A" w:rsidSect="004B3735">
          <w:footerReference w:type="default" r:id="rId7"/>
          <w:headerReference w:type="first" r:id="rId8"/>
          <w:footerReference w:type="first" r:id="rId9"/>
          <w:pgSz w:w="12240" w:h="15840" w:code="1"/>
          <w:pgMar w:top="1009" w:right="616" w:bottom="862" w:left="1440" w:header="970" w:footer="0" w:gutter="0"/>
          <w:pgNumType w:start="1"/>
          <w:cols w:space="720"/>
          <w:noEndnote/>
          <w:titlePg/>
          <w:docGrid w:linePitch="272"/>
        </w:sectPr>
      </w:pPr>
    </w:p>
    <w:p w14:paraId="60F9F981" w14:textId="77777777" w:rsidR="007D6763" w:rsidRPr="00A07C62" w:rsidRDefault="00543E5B">
      <w:pPr>
        <w:pStyle w:val="AIAAgreementBodyText"/>
      </w:pPr>
      <w:r w:rsidRPr="00A07C62">
        <w:rPr>
          <w:rStyle w:val="AIAEmphasis"/>
          <w:rFonts w:cs="Arial Narrow"/>
          <w:bCs/>
        </w:rPr>
        <w:t>AGREEMENT</w:t>
      </w:r>
      <w:r w:rsidRPr="00A07C62">
        <w:t xml:space="preserve"> made as of the </w:t>
      </w:r>
      <w:bookmarkStart w:id="0" w:name="bm_ContractDateDayWordsRanked"/>
      <w:r w:rsidRPr="00A07C62">
        <w:rPr>
          <w:rStyle w:val="AIAFillPointText"/>
        </w:rPr>
        <w:t>«  »</w:t>
      </w:r>
      <w:bookmarkEnd w:id="0"/>
      <w:r w:rsidRPr="00A07C62">
        <w:t xml:space="preserve"> day of </w:t>
      </w:r>
      <w:bookmarkStart w:id="1" w:name="bm_ContractDateMonthWords"/>
      <w:r w:rsidRPr="00A07C62">
        <w:rPr>
          <w:rStyle w:val="AIAFillPointText"/>
        </w:rPr>
        <w:t>«  »</w:t>
      </w:r>
      <w:bookmarkEnd w:id="1"/>
      <w:r w:rsidRPr="00A07C62">
        <w:t xml:space="preserve"> in the year </w:t>
      </w:r>
      <w:bookmarkStart w:id="2" w:name="bm_ContractDateYearWords"/>
      <w:r w:rsidRPr="00A07C62">
        <w:rPr>
          <w:rStyle w:val="AIAFillPointText"/>
        </w:rPr>
        <w:t>«  »</w:t>
      </w:r>
      <w:bookmarkEnd w:id="2"/>
    </w:p>
    <w:p w14:paraId="70E5C724" w14:textId="77777777" w:rsidR="007D6763" w:rsidRPr="00A07C62" w:rsidRDefault="00543E5B">
      <w:pPr>
        <w:pStyle w:val="AIAItalics"/>
      </w:pPr>
      <w:r w:rsidRPr="00A07C62">
        <w:t>(In words, indicate day, month and year.)</w:t>
      </w:r>
    </w:p>
    <w:p w14:paraId="3A15A4E4" w14:textId="77777777" w:rsidR="007D6763" w:rsidRPr="00A07C62" w:rsidRDefault="007D6763">
      <w:pPr>
        <w:pStyle w:val="AIAAgreementBodyText"/>
      </w:pPr>
    </w:p>
    <w:p w14:paraId="6B639F8F" w14:textId="77777777" w:rsidR="007D6763" w:rsidRPr="00A07C62" w:rsidRDefault="00543E5B">
      <w:pPr>
        <w:pStyle w:val="AIAAgreementBodyText"/>
      </w:pPr>
      <w:r w:rsidRPr="00A07C62">
        <w:rPr>
          <w:rStyle w:val="AIAEmphasis"/>
          <w:rFonts w:cs="Arial Narrow"/>
          <w:bCs/>
        </w:rPr>
        <w:t>BETWEEN</w:t>
      </w:r>
      <w:r w:rsidRPr="00A07C62">
        <w:t xml:space="preserve"> the Owner:</w:t>
      </w:r>
    </w:p>
    <w:p w14:paraId="67ED1DE5" w14:textId="77777777" w:rsidR="007D6763" w:rsidRPr="00A07C62" w:rsidRDefault="00543E5B">
      <w:pPr>
        <w:pStyle w:val="AIAItalics"/>
      </w:pPr>
      <w:r w:rsidRPr="00A07C62">
        <w:t>(Name, legal status, address and other information)</w:t>
      </w:r>
    </w:p>
    <w:p w14:paraId="72259DE4" w14:textId="3152BEDD" w:rsidR="007D6763" w:rsidRPr="00A07C62" w:rsidRDefault="00F72894">
      <w:pPr>
        <w:pStyle w:val="AIAFillPointParagraph"/>
      </w:pPr>
      <w:r w:rsidRPr="00A07C62">
        <w:t>OWNER</w:t>
      </w:r>
    </w:p>
    <w:p w14:paraId="5C20FD7F" w14:textId="77777777" w:rsidR="007D6763" w:rsidRPr="00A07C62" w:rsidRDefault="007D6763">
      <w:pPr>
        <w:pStyle w:val="AIAAgreementBodyText"/>
      </w:pPr>
    </w:p>
    <w:p w14:paraId="78A9D5EA" w14:textId="77777777" w:rsidR="007D6763" w:rsidRPr="00A07C62" w:rsidRDefault="00543E5B">
      <w:pPr>
        <w:pStyle w:val="AIAAgreementBodyText"/>
      </w:pPr>
      <w:r w:rsidRPr="00A07C62">
        <w:t>and the Contractor:</w:t>
      </w:r>
    </w:p>
    <w:p w14:paraId="26806314" w14:textId="77777777" w:rsidR="007D6763" w:rsidRPr="00A07C62" w:rsidRDefault="00543E5B">
      <w:pPr>
        <w:pStyle w:val="AIAItalics"/>
      </w:pPr>
      <w:r w:rsidRPr="00A07C62">
        <w:t>(Name, legal status, address and other information)</w:t>
      </w:r>
    </w:p>
    <w:p w14:paraId="2665AD7D" w14:textId="77777777" w:rsidR="007D6763" w:rsidRPr="00A07C62" w:rsidRDefault="007D6763">
      <w:pPr>
        <w:pStyle w:val="AIAAgreementBodyText"/>
      </w:pPr>
    </w:p>
    <w:p w14:paraId="12C9656B" w14:textId="244F0E08" w:rsidR="00741978" w:rsidRPr="00A07C62" w:rsidRDefault="00F72894">
      <w:pPr>
        <w:pStyle w:val="AIAFillPointParagraph"/>
      </w:pPr>
      <w:r w:rsidRPr="00A07C62">
        <w:t>CONTRACTOR</w:t>
      </w:r>
    </w:p>
    <w:p w14:paraId="4A978C71" w14:textId="77777777" w:rsidR="007D6763" w:rsidRPr="00A07C62" w:rsidRDefault="007D6763">
      <w:pPr>
        <w:pStyle w:val="AIAAgreementBodyText"/>
      </w:pPr>
    </w:p>
    <w:p w14:paraId="32F3B5C0" w14:textId="77777777" w:rsidR="007D6763" w:rsidRPr="00A07C62" w:rsidRDefault="00543E5B">
      <w:pPr>
        <w:pStyle w:val="AIAAgreementBodyText"/>
      </w:pPr>
      <w:r w:rsidRPr="00A07C62">
        <w:t>for the following Project:</w:t>
      </w:r>
    </w:p>
    <w:p w14:paraId="4A905367" w14:textId="77777777" w:rsidR="007D6763" w:rsidRPr="00A07C62" w:rsidRDefault="00543E5B">
      <w:pPr>
        <w:pStyle w:val="AIAItalics"/>
      </w:pPr>
      <w:r w:rsidRPr="00A07C62">
        <w:t>(Name, location and detailed description)</w:t>
      </w:r>
    </w:p>
    <w:p w14:paraId="1DDC694B" w14:textId="77777777" w:rsidR="007D6763" w:rsidRPr="00A07C62" w:rsidRDefault="007D6763">
      <w:pPr>
        <w:pStyle w:val="AIAAgreementBodyText"/>
      </w:pPr>
    </w:p>
    <w:p w14:paraId="0272F2DE" w14:textId="771D594C" w:rsidR="007D6763" w:rsidRPr="00A07C62" w:rsidRDefault="00F72894">
      <w:pPr>
        <w:pStyle w:val="AIAFillPointParagraph"/>
      </w:pPr>
      <w:r w:rsidRPr="00A07C62">
        <w:t>PROJECT</w:t>
      </w:r>
    </w:p>
    <w:p w14:paraId="14407E80" w14:textId="6DBB9D7E" w:rsidR="00125FA7" w:rsidRPr="00A07C62" w:rsidRDefault="004A576F">
      <w:pPr>
        <w:pStyle w:val="AIAAgreementBodyText"/>
      </w:pPr>
      <w:r w:rsidRPr="00A07C62">
        <w:t xml:space="preserve"> The Project consists of: (i) 198 residential rental units</w:t>
      </w:r>
      <w:r w:rsidR="00125FA7" w:rsidRPr="00A07C62">
        <w:t xml:space="preserve"> contained in 4 three story buildings with elevators</w:t>
      </w:r>
      <w:r w:rsidRPr="00A07C62">
        <w:t xml:space="preserve">; </w:t>
      </w:r>
      <w:r w:rsidR="00F84146" w:rsidRPr="00A07C62">
        <w:t xml:space="preserve">(ii) </w:t>
      </w:r>
      <w:r w:rsidR="00125FA7" w:rsidRPr="00A07C62">
        <w:t xml:space="preserve">one leasing and amenity clubhouse building with associated pool; (iii) 8 parking garage structures; (iv) one maintenance building; (v) surface parking for the project; (vi) associated stormwater and irrigation facilities. </w:t>
      </w:r>
    </w:p>
    <w:p w14:paraId="269622D0" w14:textId="5195E3DB" w:rsidR="007D6763" w:rsidRPr="00A07C62" w:rsidRDefault="00125FA7">
      <w:pPr>
        <w:pStyle w:val="AIAAgreementBodyText"/>
      </w:pPr>
      <w:r w:rsidRPr="00A07C62">
        <w:t xml:space="preserve"> </w:t>
      </w:r>
    </w:p>
    <w:p w14:paraId="68C2489F" w14:textId="77777777" w:rsidR="007D6763" w:rsidRPr="00A07C62" w:rsidRDefault="00543E5B">
      <w:pPr>
        <w:pStyle w:val="AIAAgreementBodyText"/>
      </w:pPr>
      <w:r w:rsidRPr="00A07C62">
        <w:t>The Architect:</w:t>
      </w:r>
    </w:p>
    <w:p w14:paraId="0068EB69" w14:textId="77777777" w:rsidR="007D6763" w:rsidRPr="00A07C62" w:rsidRDefault="00543E5B">
      <w:pPr>
        <w:pStyle w:val="AIAItalics"/>
      </w:pPr>
      <w:r w:rsidRPr="00A07C62">
        <w:t>(Name, legal status, address and other information)</w:t>
      </w:r>
    </w:p>
    <w:p w14:paraId="541BC0FC" w14:textId="77777777" w:rsidR="007D6763" w:rsidRPr="00A07C62" w:rsidRDefault="007D6763">
      <w:pPr>
        <w:pStyle w:val="AIAAgreementBodyText"/>
      </w:pPr>
    </w:p>
    <w:p w14:paraId="21741CE0" w14:textId="2E5A8FEC" w:rsidR="00125FA7" w:rsidRPr="00A07C62" w:rsidRDefault="00F72894">
      <w:pPr>
        <w:pStyle w:val="AIAFillPointParagraph"/>
      </w:pPr>
      <w:bookmarkStart w:id="3" w:name="bm_ArchitectLongAddress"/>
      <w:r w:rsidRPr="00A07C62">
        <w:t>PROJECT</w:t>
      </w:r>
    </w:p>
    <w:bookmarkEnd w:id="3"/>
    <w:p w14:paraId="76719829" w14:textId="77777777" w:rsidR="007D6763" w:rsidRPr="00A07C62" w:rsidRDefault="007D6763">
      <w:pPr>
        <w:pStyle w:val="AIAAgreementBodyText"/>
      </w:pPr>
    </w:p>
    <w:p w14:paraId="7EE75081" w14:textId="77777777" w:rsidR="007D6763" w:rsidRPr="00A07C62" w:rsidRDefault="00543E5B">
      <w:pPr>
        <w:pStyle w:val="AIAAgreementBodyText"/>
      </w:pPr>
      <w:r w:rsidRPr="00A07C62">
        <w:t>The Owner and Contractor agree as follows.</w:t>
      </w:r>
    </w:p>
    <w:p w14:paraId="0B086F8F" w14:textId="77777777" w:rsidR="007D6763" w:rsidRPr="00A07C62" w:rsidRDefault="00543E5B">
      <w:pPr>
        <w:pStyle w:val="AIAAgreementBodyText"/>
      </w:pPr>
      <w:r w:rsidRPr="00A07C62">
        <w:br w:type="page"/>
      </w:r>
    </w:p>
    <w:p w14:paraId="5DAC7CD1" w14:textId="77777777" w:rsidR="007D6763" w:rsidRPr="00A07C62" w:rsidRDefault="00543E5B">
      <w:pPr>
        <w:pStyle w:val="AIATableofArticles"/>
      </w:pPr>
      <w:r w:rsidRPr="00A07C62">
        <w:lastRenderedPageBreak/>
        <w:t>TABLE OF ARTICLES</w:t>
      </w:r>
    </w:p>
    <w:p w14:paraId="3D3D3CC9" w14:textId="77777777" w:rsidR="007D6763" w:rsidRPr="00A07C62" w:rsidRDefault="007D6763">
      <w:pPr>
        <w:pStyle w:val="AIATableofArticles"/>
      </w:pPr>
    </w:p>
    <w:p w14:paraId="7151C335" w14:textId="77777777" w:rsidR="007D6763" w:rsidRPr="00A07C62" w:rsidRDefault="00543E5B">
      <w:pPr>
        <w:pStyle w:val="AIATableofArticles"/>
      </w:pPr>
      <w:r w:rsidRPr="00A07C62">
        <w:t>1</w:t>
      </w:r>
      <w:r w:rsidRPr="00A07C62">
        <w:tab/>
        <w:t>THE CONTRACT DOCUMENTS</w:t>
      </w:r>
    </w:p>
    <w:p w14:paraId="68BAC070" w14:textId="77777777" w:rsidR="007D6763" w:rsidRPr="00A07C62" w:rsidRDefault="007D6763">
      <w:pPr>
        <w:pStyle w:val="AIATableofArticles"/>
      </w:pPr>
    </w:p>
    <w:p w14:paraId="5F757003" w14:textId="77777777" w:rsidR="007D6763" w:rsidRPr="00A07C62" w:rsidRDefault="00543E5B">
      <w:pPr>
        <w:pStyle w:val="AIATableofArticles"/>
      </w:pPr>
      <w:r w:rsidRPr="00A07C62">
        <w:t>2</w:t>
      </w:r>
      <w:r w:rsidRPr="00A07C62">
        <w:tab/>
        <w:t>THE WORK OF THIS CONTRACT</w:t>
      </w:r>
    </w:p>
    <w:p w14:paraId="37570F70" w14:textId="77777777" w:rsidR="007D6763" w:rsidRPr="00A07C62" w:rsidRDefault="007D6763">
      <w:pPr>
        <w:pStyle w:val="AIATableofArticles"/>
      </w:pPr>
    </w:p>
    <w:p w14:paraId="21F80831" w14:textId="77777777" w:rsidR="007D6763" w:rsidRPr="00A07C62" w:rsidRDefault="00543E5B">
      <w:pPr>
        <w:pStyle w:val="AIATableofArticles"/>
      </w:pPr>
      <w:r w:rsidRPr="00A07C62">
        <w:t>3</w:t>
      </w:r>
      <w:r w:rsidRPr="00A07C62">
        <w:tab/>
        <w:t>RELATIONSHIP OF THE PARTIES</w:t>
      </w:r>
    </w:p>
    <w:p w14:paraId="435F04BC" w14:textId="77777777" w:rsidR="007D6763" w:rsidRPr="00A07C62" w:rsidRDefault="007D6763">
      <w:pPr>
        <w:pStyle w:val="AIATableofArticles"/>
      </w:pPr>
    </w:p>
    <w:p w14:paraId="2F457E55" w14:textId="77777777" w:rsidR="007D6763" w:rsidRPr="00A07C62" w:rsidRDefault="00543E5B">
      <w:pPr>
        <w:pStyle w:val="AIATableofArticles"/>
      </w:pPr>
      <w:r w:rsidRPr="00A07C62">
        <w:t>4</w:t>
      </w:r>
      <w:r w:rsidRPr="00A07C62">
        <w:tab/>
        <w:t>DATE OF COMMENCEMENT AND SUBSTANTIAL COMPLETION</w:t>
      </w:r>
    </w:p>
    <w:p w14:paraId="180C5B26" w14:textId="77777777" w:rsidR="007D6763" w:rsidRPr="00A07C62" w:rsidRDefault="007D6763">
      <w:pPr>
        <w:pStyle w:val="AIATableofArticles"/>
      </w:pPr>
    </w:p>
    <w:p w14:paraId="2D11733C" w14:textId="77777777" w:rsidR="007D6763" w:rsidRPr="00A07C62" w:rsidRDefault="00543E5B">
      <w:pPr>
        <w:pStyle w:val="AIATableofArticles"/>
      </w:pPr>
      <w:r w:rsidRPr="00A07C62">
        <w:t>5</w:t>
      </w:r>
      <w:r w:rsidRPr="00A07C62">
        <w:tab/>
        <w:t>CONTRACT SUM</w:t>
      </w:r>
    </w:p>
    <w:p w14:paraId="117E81A4" w14:textId="77777777" w:rsidR="007D6763" w:rsidRPr="00A07C62" w:rsidRDefault="007D6763">
      <w:pPr>
        <w:pStyle w:val="AIATableofArticles"/>
      </w:pPr>
    </w:p>
    <w:p w14:paraId="3D4036F0" w14:textId="77777777" w:rsidR="007D6763" w:rsidRPr="00A07C62" w:rsidRDefault="00543E5B">
      <w:pPr>
        <w:pStyle w:val="AIATableofArticles"/>
      </w:pPr>
      <w:r w:rsidRPr="00A07C62">
        <w:t>6</w:t>
      </w:r>
      <w:r w:rsidRPr="00A07C62">
        <w:tab/>
        <w:t>CHANGES IN THE WORK</w:t>
      </w:r>
    </w:p>
    <w:p w14:paraId="63885E2A" w14:textId="77777777" w:rsidR="007D6763" w:rsidRPr="00A07C62" w:rsidRDefault="007D6763">
      <w:pPr>
        <w:pStyle w:val="AIATableofArticles"/>
      </w:pPr>
    </w:p>
    <w:p w14:paraId="01916E51" w14:textId="77777777" w:rsidR="007D6763" w:rsidRPr="00A07C62" w:rsidRDefault="00543E5B">
      <w:pPr>
        <w:pStyle w:val="AIATableofArticles"/>
      </w:pPr>
      <w:r w:rsidRPr="00A07C62">
        <w:t>7</w:t>
      </w:r>
      <w:r w:rsidRPr="00A07C62">
        <w:tab/>
        <w:t>COSTS TO BE REIMBURSED</w:t>
      </w:r>
    </w:p>
    <w:p w14:paraId="4341D2F9" w14:textId="77777777" w:rsidR="007D6763" w:rsidRPr="00A07C62" w:rsidRDefault="007D6763">
      <w:pPr>
        <w:pStyle w:val="AIATableofArticles"/>
      </w:pPr>
    </w:p>
    <w:p w14:paraId="4F47611D" w14:textId="77777777" w:rsidR="007D6763" w:rsidRPr="00A07C62" w:rsidRDefault="00543E5B">
      <w:pPr>
        <w:pStyle w:val="AIATableofArticles"/>
      </w:pPr>
      <w:r w:rsidRPr="00A07C62">
        <w:t>8</w:t>
      </w:r>
      <w:r w:rsidRPr="00A07C62">
        <w:tab/>
        <w:t>COSTS NOT TO BE REIMBURSED</w:t>
      </w:r>
    </w:p>
    <w:p w14:paraId="006585DB" w14:textId="77777777" w:rsidR="007D6763" w:rsidRPr="00A07C62" w:rsidRDefault="007D6763">
      <w:pPr>
        <w:pStyle w:val="AIATableofArticles"/>
      </w:pPr>
    </w:p>
    <w:p w14:paraId="51CCE0C0" w14:textId="77777777" w:rsidR="007D6763" w:rsidRPr="00A07C62" w:rsidRDefault="00543E5B">
      <w:pPr>
        <w:pStyle w:val="AIATableofArticles"/>
      </w:pPr>
      <w:r w:rsidRPr="00A07C62">
        <w:t>9</w:t>
      </w:r>
      <w:r w:rsidRPr="00A07C62">
        <w:tab/>
        <w:t>DISCOUNTS, REBATES AND REFUNDS</w:t>
      </w:r>
    </w:p>
    <w:p w14:paraId="3BD6F673" w14:textId="77777777" w:rsidR="007D6763" w:rsidRPr="00A07C62" w:rsidRDefault="007D6763">
      <w:pPr>
        <w:pStyle w:val="AIATableofArticles"/>
      </w:pPr>
    </w:p>
    <w:p w14:paraId="40B973B1" w14:textId="77777777" w:rsidR="007D6763" w:rsidRPr="00A07C62" w:rsidRDefault="00543E5B">
      <w:pPr>
        <w:pStyle w:val="AIATableofArticles"/>
      </w:pPr>
      <w:r w:rsidRPr="00A07C62">
        <w:t>10</w:t>
      </w:r>
      <w:r w:rsidRPr="00A07C62">
        <w:tab/>
        <w:t>SUBCONTRACTS AND OTHER AGREEMENTS</w:t>
      </w:r>
    </w:p>
    <w:p w14:paraId="259825F1" w14:textId="77777777" w:rsidR="007D6763" w:rsidRPr="00A07C62" w:rsidRDefault="007D6763">
      <w:pPr>
        <w:pStyle w:val="AIATableofArticles"/>
      </w:pPr>
    </w:p>
    <w:p w14:paraId="58F463D1" w14:textId="77777777" w:rsidR="007D6763" w:rsidRPr="00A07C62" w:rsidRDefault="00543E5B">
      <w:pPr>
        <w:pStyle w:val="AIATableofArticles"/>
      </w:pPr>
      <w:r w:rsidRPr="00A07C62">
        <w:t>11</w:t>
      </w:r>
      <w:r w:rsidRPr="00A07C62">
        <w:tab/>
        <w:t>ACCOUNTING RECORDS</w:t>
      </w:r>
    </w:p>
    <w:p w14:paraId="32A63DE4" w14:textId="77777777" w:rsidR="007D6763" w:rsidRPr="00A07C62" w:rsidRDefault="007D6763">
      <w:pPr>
        <w:pStyle w:val="AIATableofArticles"/>
      </w:pPr>
    </w:p>
    <w:p w14:paraId="2EA11C0F" w14:textId="77777777" w:rsidR="007D6763" w:rsidRPr="00A07C62" w:rsidRDefault="00543E5B">
      <w:pPr>
        <w:pStyle w:val="AIATableofArticles"/>
      </w:pPr>
      <w:r w:rsidRPr="00A07C62">
        <w:t>12</w:t>
      </w:r>
      <w:r w:rsidRPr="00A07C62">
        <w:tab/>
        <w:t>PAYMENTS</w:t>
      </w:r>
    </w:p>
    <w:p w14:paraId="75BE492E" w14:textId="77777777" w:rsidR="007D6763" w:rsidRPr="00A07C62" w:rsidRDefault="007D6763">
      <w:pPr>
        <w:pStyle w:val="AIATableofArticles"/>
      </w:pPr>
    </w:p>
    <w:p w14:paraId="200A72D5" w14:textId="77777777" w:rsidR="007D6763" w:rsidRPr="00A07C62" w:rsidRDefault="00543E5B">
      <w:pPr>
        <w:pStyle w:val="AIATableofArticles"/>
      </w:pPr>
      <w:r w:rsidRPr="00A07C62">
        <w:t>13</w:t>
      </w:r>
      <w:r w:rsidRPr="00A07C62">
        <w:tab/>
        <w:t>DISPUTE RESOLUTION</w:t>
      </w:r>
    </w:p>
    <w:p w14:paraId="4BE41870" w14:textId="77777777" w:rsidR="007D6763" w:rsidRPr="00A07C62" w:rsidRDefault="007D6763">
      <w:pPr>
        <w:pStyle w:val="AIATableofArticles"/>
      </w:pPr>
    </w:p>
    <w:p w14:paraId="088A7056" w14:textId="77777777" w:rsidR="007D6763" w:rsidRPr="00A07C62" w:rsidRDefault="00543E5B">
      <w:pPr>
        <w:pStyle w:val="AIATableofArticles"/>
      </w:pPr>
      <w:r w:rsidRPr="00A07C62">
        <w:t>14</w:t>
      </w:r>
      <w:r w:rsidRPr="00A07C62">
        <w:tab/>
        <w:t>TERMINATION OR SUSPENSION</w:t>
      </w:r>
    </w:p>
    <w:p w14:paraId="42043915" w14:textId="77777777" w:rsidR="007D6763" w:rsidRPr="00A07C62" w:rsidRDefault="007D6763">
      <w:pPr>
        <w:pStyle w:val="AIATableofArticles"/>
      </w:pPr>
    </w:p>
    <w:p w14:paraId="370EAA0E" w14:textId="77777777" w:rsidR="007D6763" w:rsidRPr="00A07C62" w:rsidRDefault="00543E5B">
      <w:pPr>
        <w:pStyle w:val="AIATableofArticles"/>
      </w:pPr>
      <w:r w:rsidRPr="00A07C62">
        <w:t>15</w:t>
      </w:r>
      <w:r w:rsidRPr="00A07C62">
        <w:tab/>
        <w:t>MISCELLANEOUS PROVISIONS</w:t>
      </w:r>
    </w:p>
    <w:p w14:paraId="489EA33E" w14:textId="77777777" w:rsidR="007D6763" w:rsidRPr="00A07C62" w:rsidRDefault="007D6763">
      <w:pPr>
        <w:pStyle w:val="AIATableofArticles"/>
      </w:pPr>
    </w:p>
    <w:p w14:paraId="08E9584B" w14:textId="77777777" w:rsidR="007D6763" w:rsidRPr="00A07C62" w:rsidRDefault="00543E5B">
      <w:pPr>
        <w:pStyle w:val="AIATableofArticles"/>
      </w:pPr>
      <w:r w:rsidRPr="00A07C62">
        <w:t>16</w:t>
      </w:r>
      <w:r w:rsidRPr="00A07C62">
        <w:tab/>
        <w:t>ENUMERATION OF CONTRACT DOCUMENTS</w:t>
      </w:r>
    </w:p>
    <w:p w14:paraId="7AECF5C2" w14:textId="77777777" w:rsidR="007D6763" w:rsidRPr="00A07C62" w:rsidRDefault="007D6763">
      <w:pPr>
        <w:pStyle w:val="AIATableofArticles"/>
      </w:pPr>
    </w:p>
    <w:p w14:paraId="6F9CFC60" w14:textId="77777777" w:rsidR="007D6763" w:rsidRPr="00A07C62" w:rsidRDefault="00543E5B">
      <w:pPr>
        <w:pStyle w:val="AIATableofArticles"/>
      </w:pPr>
      <w:r w:rsidRPr="00A07C62">
        <w:t>EXHIBIT A    INSURANCE AND BONDS</w:t>
      </w:r>
    </w:p>
    <w:p w14:paraId="748AD41A" w14:textId="77777777" w:rsidR="007D6763" w:rsidRPr="00A07C62" w:rsidRDefault="007D6763">
      <w:pPr>
        <w:pStyle w:val="AIAAgreementBodyText"/>
      </w:pPr>
    </w:p>
    <w:p w14:paraId="0CF7D293" w14:textId="77777777" w:rsidR="007D6763" w:rsidRPr="00A07C62" w:rsidRDefault="00543E5B">
      <w:pPr>
        <w:pStyle w:val="Heading1"/>
      </w:pPr>
      <w:r w:rsidRPr="00A07C62">
        <w:t>ARTICLE 1   THE CONTRACT DOCUMENTS</w:t>
      </w:r>
    </w:p>
    <w:p w14:paraId="1A55FEE3" w14:textId="421A7AEE" w:rsidR="007D6763" w:rsidRPr="00A07C62" w:rsidRDefault="00543E5B">
      <w:pPr>
        <w:pStyle w:val="AIAAgreementBodyText"/>
      </w:pPr>
      <w:r w:rsidRPr="00A07C62">
        <w:t xml:space="preserve">The Contract Documents consist of this </w:t>
      </w:r>
      <w:r w:rsidR="006F163B" w:rsidRPr="00A07C62">
        <w:t xml:space="preserve">AIA A102 </w:t>
      </w:r>
      <w:r w:rsidRPr="00A07C62">
        <w:t>Agreement</w:t>
      </w:r>
      <w:r w:rsidR="00857F99" w:rsidRPr="00A07C62">
        <w:t xml:space="preserve"> between the Owner and Contractor</w:t>
      </w:r>
      <w:r w:rsidRPr="00A07C62">
        <w:t>,</w:t>
      </w:r>
      <w:r w:rsidR="006F163B" w:rsidRPr="00A07C62">
        <w:t xml:space="preserve"> as modified</w:t>
      </w:r>
      <w:r w:rsidR="00857F99" w:rsidRPr="00A07C62">
        <w:t xml:space="preserve"> (hereinafter the “Agreement”)</w:t>
      </w:r>
      <w:r w:rsidR="006F163B" w:rsidRPr="00A07C62">
        <w:t>,</w:t>
      </w:r>
      <w:r w:rsidRPr="00A07C62">
        <w:t xml:space="preserve"> </w:t>
      </w:r>
      <w:r w:rsidR="006F163B" w:rsidRPr="00A07C62">
        <w:t xml:space="preserve">AIA </w:t>
      </w:r>
      <w:r w:rsidR="00105A27" w:rsidRPr="00A07C62">
        <w:t xml:space="preserve">Document </w:t>
      </w:r>
      <w:r w:rsidR="006F163B" w:rsidRPr="00A07C62">
        <w:t>A201</w:t>
      </w:r>
      <w:r w:rsidR="00BE55AE" w:rsidRPr="00A07C62">
        <w:t>-2017</w:t>
      </w:r>
      <w:r w:rsidR="006F163B" w:rsidRPr="00A07C62">
        <w:t xml:space="preserve"> </w:t>
      </w:r>
      <w:r w:rsidRPr="00A07C62">
        <w:t>Conditions of the Contract (, Drawings, Specifications, Addenda</w:t>
      </w:r>
      <w:r w:rsidR="006F163B" w:rsidRPr="00A07C62">
        <w:t>, and Exhibits</w:t>
      </w:r>
      <w:r w:rsidRPr="00A07C62">
        <w:t xml:space="preserve"> issued prior to execution of this Agreement, other documents listed in this Agreement and Modifications issued after execution of this Agreement, all of which form the Contract, and are as fully a part of the Contract as if attached to this Agreement or repeated herein. The Contract represents the entire and integrated agreement between the parties hereto and supersedes prior negotiations, representations, or agreements, either written or oral. If anything in the other Contract Documents, other than a Modification,</w:t>
      </w:r>
      <w:r w:rsidR="00BE55AE" w:rsidRPr="00A07C62">
        <w:t xml:space="preserve"> as defined in Section 1.1.1 of the AIA </w:t>
      </w:r>
      <w:r w:rsidR="00105A27" w:rsidRPr="00A07C62">
        <w:t xml:space="preserve">Document </w:t>
      </w:r>
      <w:r w:rsidR="00BE55AE" w:rsidRPr="00A07C62">
        <w:t xml:space="preserve">A201-2017 General Conditions, </w:t>
      </w:r>
      <w:r w:rsidRPr="00A07C62">
        <w:t>is inconsistent with this Agreement, this Agreement shall govern. An enumeration of the Contract Documents, other than a Modification, appears in Article 16.</w:t>
      </w:r>
      <w:r w:rsidR="00857F99" w:rsidRPr="00A07C62">
        <w:t xml:space="preserve"> </w:t>
      </w:r>
    </w:p>
    <w:p w14:paraId="702007C1" w14:textId="77777777" w:rsidR="007D6763" w:rsidRPr="00A07C62" w:rsidRDefault="007D6763">
      <w:pPr>
        <w:pStyle w:val="AIAAgreementBodyText"/>
      </w:pPr>
    </w:p>
    <w:p w14:paraId="17D66749" w14:textId="77777777" w:rsidR="007D6763" w:rsidRPr="00A07C62" w:rsidRDefault="00543E5B">
      <w:pPr>
        <w:pStyle w:val="Heading1"/>
      </w:pPr>
      <w:r w:rsidRPr="00A07C62">
        <w:t>ARTICLE 2   THE WORK OF THIS CONTRACT</w:t>
      </w:r>
    </w:p>
    <w:p w14:paraId="17450BDA" w14:textId="541F4D3A" w:rsidR="007D6763" w:rsidRPr="00A07C62" w:rsidRDefault="00473D4E">
      <w:pPr>
        <w:pStyle w:val="AIAAgreementBodyText"/>
      </w:pPr>
      <w:r w:rsidRPr="00A07C62">
        <w:rPr>
          <w:rStyle w:val="AIAParagraphNumber"/>
          <w:rFonts w:cs="Arial Narrow"/>
          <w:bCs/>
        </w:rPr>
        <w:t xml:space="preserve">§ 2.1  </w:t>
      </w:r>
      <w:r w:rsidR="00543E5B" w:rsidRPr="00A07C62">
        <w:t>The Contractor shall fully execute the Work described in the Contract Documents</w:t>
      </w:r>
      <w:r w:rsidR="0005066B" w:rsidRPr="00A07C62">
        <w:t xml:space="preserve"> and reasonably inferable by the Contractor as necessary to produce the results intended by the Contract Documents</w:t>
      </w:r>
      <w:r w:rsidR="00543E5B" w:rsidRPr="00A07C62">
        <w:t>, except as specifically indicated in the Contract Documents to be the responsibility of others.</w:t>
      </w:r>
    </w:p>
    <w:p w14:paraId="4EE463BD" w14:textId="77777777" w:rsidR="007D6763" w:rsidRPr="00A07C62" w:rsidRDefault="007D6763">
      <w:pPr>
        <w:pStyle w:val="AIAAgreementBodyText"/>
      </w:pPr>
    </w:p>
    <w:p w14:paraId="1CFCF833" w14:textId="3DEDFADD" w:rsidR="00473D4E" w:rsidRPr="00A07C62" w:rsidRDefault="00473D4E">
      <w:pPr>
        <w:pStyle w:val="AIAAgreementBodyText"/>
      </w:pPr>
      <w:r w:rsidRPr="00A07C62">
        <w:rPr>
          <w:rStyle w:val="AIAParagraphNumber"/>
          <w:rFonts w:cs="Arial Narrow"/>
          <w:bCs/>
        </w:rPr>
        <w:t>§ 2</w:t>
      </w:r>
      <w:r w:rsidR="00B53DE2" w:rsidRPr="00A07C62">
        <w:rPr>
          <w:rStyle w:val="AIAParagraphNumber"/>
          <w:rFonts w:cs="Arial Narrow"/>
          <w:bCs/>
        </w:rPr>
        <w:t xml:space="preserve">.1.2 </w:t>
      </w:r>
      <w:r w:rsidRPr="00A07C62">
        <w:t>The Contractor agrees to construct the Project in accordance with the requirements of the Contract Documents, in accordance with the highest construction industry standards and practices, and in compliance with all applicable federal, state, and local laws, codes, ordinances, regulations, and orders, as well as applicable regulations of any other body with jurisdiction over the Project applicable to contractors (“Legal Requirements”). The Contractor shall inform itself fully of all Legal Requirements, shall comply with all Legal Requirements and shall cause all of its Subcontractors to similarly comply with all Legal Requirements.</w:t>
      </w:r>
    </w:p>
    <w:p w14:paraId="6DBDBC7C" w14:textId="77777777" w:rsidR="00B53DE2" w:rsidRPr="00A07C62" w:rsidRDefault="00B53DE2">
      <w:pPr>
        <w:pStyle w:val="AIAAgreementBodyText"/>
      </w:pPr>
    </w:p>
    <w:p w14:paraId="22F4D6D6" w14:textId="09B3046F" w:rsidR="00B53DE2" w:rsidRPr="00A07C62" w:rsidRDefault="00B53DE2">
      <w:pPr>
        <w:pStyle w:val="AIAAgreementBodyText"/>
      </w:pPr>
      <w:r w:rsidRPr="00A07C62">
        <w:rPr>
          <w:rStyle w:val="AIAParagraphNumber"/>
          <w:rFonts w:cs="Arial Narrow"/>
          <w:bCs/>
        </w:rPr>
        <w:t xml:space="preserve">§ 2.2  </w:t>
      </w:r>
      <w:r w:rsidRPr="00A07C62">
        <w:t xml:space="preserve">The Owner and the Contractor agree that the Owner has selected Contractor for the Project because of the Contractor’s special expertise in constructing similar projects. Before executing this Agreement and before commencing construction for any phase of the Work, the Contractor carefully reviewed and shall carefully review the Project site, all Contract Documents, all Legal Requirements, and all other exhibits hereto. </w:t>
      </w:r>
    </w:p>
    <w:p w14:paraId="7EC293F4" w14:textId="77777777" w:rsidR="00B53DE2" w:rsidRPr="00A07C62" w:rsidRDefault="00B53DE2">
      <w:pPr>
        <w:pStyle w:val="AIAAgreementBodyText"/>
      </w:pPr>
    </w:p>
    <w:p w14:paraId="33BDD57D" w14:textId="4BA257E9" w:rsidR="00B53DE2" w:rsidRPr="00A07C62" w:rsidRDefault="00B53DE2">
      <w:pPr>
        <w:pStyle w:val="AIAAgreementBodyText"/>
      </w:pPr>
      <w:r w:rsidRPr="00A07C62">
        <w:rPr>
          <w:rStyle w:val="AIAParagraphNumber"/>
          <w:rFonts w:cs="Arial Narrow"/>
          <w:bCs/>
        </w:rPr>
        <w:t>§ 2.2</w:t>
      </w:r>
      <w:r w:rsidR="00387510" w:rsidRPr="00A07C62">
        <w:rPr>
          <w:rStyle w:val="AIAParagraphNumber"/>
          <w:rFonts w:cs="Arial Narrow"/>
          <w:bCs/>
        </w:rPr>
        <w:t>.2</w:t>
      </w:r>
      <w:r w:rsidRPr="00A07C62">
        <w:rPr>
          <w:rStyle w:val="AIAParagraphNumber"/>
          <w:rFonts w:cs="Arial Narrow"/>
          <w:bCs/>
        </w:rPr>
        <w:t xml:space="preserve">  </w:t>
      </w:r>
      <w:r w:rsidRPr="00A07C62">
        <w:t xml:space="preserve">The </w:t>
      </w:r>
      <w:r w:rsidR="00387510" w:rsidRPr="00A07C62">
        <w:t xml:space="preserve">Contractor shall perform all construction necessary to result in a completed and functioning Project including, without limitation, fully operational and functional components, notwithstanding, among other things, errors, omissions, inconsistencies, or lack of coordination in the Drawings and Specifications that an experienced contractor that has constructed many similar projects could reasonably have recognized during bidding and negotiation of the Guaranteed Maximum Price (together, “Discoverable Errors”). Therefore, the Contractor represents that if it encounters any Discoverable Errors, the Contractor shall promptly report them to the Owner, however, the cost to perform any additional Work necessary to complete the Project, or any increase in the cost of Work resulting from any impact on other Work or any additional Work necessary to complete the Project shall not constitute a Cost of the Work and shall not form the basis for an increase in the Guaranteed Maximum Price or Contract Time. </w:t>
      </w:r>
    </w:p>
    <w:p w14:paraId="73A3F205" w14:textId="77777777" w:rsidR="00387510" w:rsidRPr="00A07C62" w:rsidRDefault="00387510">
      <w:pPr>
        <w:pStyle w:val="AIAAgreementBodyText"/>
      </w:pPr>
    </w:p>
    <w:p w14:paraId="2958762E" w14:textId="7038D28F" w:rsidR="00A07B76" w:rsidRPr="00A07C62" w:rsidRDefault="00A07B76">
      <w:pPr>
        <w:pStyle w:val="AIAAgreementBodyText"/>
      </w:pPr>
      <w:r w:rsidRPr="00A07C62">
        <w:rPr>
          <w:rStyle w:val="AIAParagraphNumber"/>
          <w:rFonts w:cs="Arial Narrow"/>
          <w:bCs/>
        </w:rPr>
        <w:t xml:space="preserve">§ 2.2.3  </w:t>
      </w:r>
      <w:r w:rsidRPr="00A07C62">
        <w:t>The Contractor shall coordinate its Work with the work of any contractors or vendors contracted directly by the Owner to work at the Project during the construction phase of the Project.</w:t>
      </w:r>
    </w:p>
    <w:p w14:paraId="58A26505" w14:textId="77777777" w:rsidR="00387510" w:rsidRPr="00A07C62" w:rsidRDefault="00387510">
      <w:pPr>
        <w:pStyle w:val="AIAAgreementBodyText"/>
      </w:pPr>
    </w:p>
    <w:p w14:paraId="2AD336AF" w14:textId="77777777" w:rsidR="007D6763" w:rsidRPr="00A07C62" w:rsidRDefault="00543E5B">
      <w:pPr>
        <w:pStyle w:val="Heading1"/>
      </w:pPr>
      <w:r w:rsidRPr="00A07C62">
        <w:t>ARTICLE 3   RELATIONSHIP OF THE PARTIES</w:t>
      </w:r>
    </w:p>
    <w:p w14:paraId="03E59612" w14:textId="0CEADFD2" w:rsidR="007D6763" w:rsidRPr="00A07C62" w:rsidRDefault="00604826">
      <w:pPr>
        <w:pStyle w:val="AIAAgreementBodyText"/>
      </w:pPr>
      <w:r w:rsidRPr="00A07C62">
        <w:rPr>
          <w:rStyle w:val="AIAParagraphNumber"/>
          <w:rFonts w:cs="Arial Narrow"/>
          <w:bCs/>
        </w:rPr>
        <w:t xml:space="preserve">§ 3.1 </w:t>
      </w:r>
      <w:r w:rsidR="00543E5B" w:rsidRPr="00A07C62">
        <w:t xml:space="preserve">The Contractor accepts the relationship of trust and confidence established by this Agreement and covenants with the Owner to cooperate with the Architect and exercise the Contractor’s skill and judgment in furthering the interests of the Owner; to furnish efficient business administration and supervision; to furnish at all times an adequate supply of workers and materials; and to perform the Work in an expeditious and economical manner consistent with the </w:t>
      </w:r>
      <w:r w:rsidRPr="00A07C62">
        <w:t>Contract Documents</w:t>
      </w:r>
      <w:r w:rsidR="00543E5B" w:rsidRPr="00A07C62">
        <w:t>. The Owner agrees to furnish and approve, in a timely manner, information required by the Contractor and to make payments to the Contractor in accordance with the requirements of the Contract Documents.</w:t>
      </w:r>
    </w:p>
    <w:p w14:paraId="4F18B249" w14:textId="77777777" w:rsidR="00BE55AE" w:rsidRPr="00A07C62" w:rsidRDefault="00BE55AE">
      <w:pPr>
        <w:pStyle w:val="AIAAgreementBodyText"/>
      </w:pPr>
    </w:p>
    <w:p w14:paraId="19BAD063" w14:textId="77777777" w:rsidR="00604826" w:rsidRPr="00A07C62" w:rsidRDefault="00604826">
      <w:pPr>
        <w:pStyle w:val="AIAAgreementBodyText"/>
      </w:pPr>
      <w:r w:rsidRPr="00A07C62">
        <w:rPr>
          <w:rStyle w:val="AIAParagraphNumber"/>
        </w:rPr>
        <w:t xml:space="preserve">§ 3.2 </w:t>
      </w:r>
      <w:r w:rsidRPr="00A07C62">
        <w:t>Throughout the Contract Documents there are many references to the role of the Architect. Notwithstanding such references, the parties hereto do not intend the Architect to (i) have any power or authority to resolve disputes between them (ii) have the ability or authority to bind either of them or make decisions on their behalf, or (iii) have the authority to issue Change Orders without the Owner’s written concurrence. This paragraph shall not be interpreted as preventing the Architect from reviewing and approving shop drawings or similar submittals, or from acting in accordance with Sections 4.2.7, 4.2.11 or 9.8.3 of the AIA A201 General Conditions.</w:t>
      </w:r>
    </w:p>
    <w:p w14:paraId="2ED92102" w14:textId="77777777" w:rsidR="007D6763" w:rsidRPr="00A07C62" w:rsidRDefault="007D6763">
      <w:pPr>
        <w:pStyle w:val="AIAAgreementBodyText"/>
      </w:pPr>
    </w:p>
    <w:p w14:paraId="5AD428A9" w14:textId="77777777" w:rsidR="007D6763" w:rsidRPr="00A07C62" w:rsidRDefault="00543E5B">
      <w:pPr>
        <w:pStyle w:val="Heading1"/>
      </w:pPr>
      <w:r w:rsidRPr="00A07C62">
        <w:t>ARTICLE 4   DATE OF COMMENCEMENT AND SUBSTANTIAL COMPLETION</w:t>
      </w:r>
    </w:p>
    <w:p w14:paraId="1828BA8E" w14:textId="77777777" w:rsidR="007D6763" w:rsidRPr="00A07C62" w:rsidRDefault="00543E5B">
      <w:pPr>
        <w:pStyle w:val="AIAAgreementBodyText"/>
      </w:pPr>
      <w:r w:rsidRPr="00A07C62">
        <w:rPr>
          <w:rStyle w:val="AIAParagraphNumber"/>
          <w:rFonts w:cs="Arial Narrow"/>
          <w:bCs/>
        </w:rPr>
        <w:t xml:space="preserve">§ 4.1 </w:t>
      </w:r>
      <w:r w:rsidRPr="00A07C62">
        <w:t>The date of commencement of the Work shall be:</w:t>
      </w:r>
    </w:p>
    <w:p w14:paraId="6D89A749" w14:textId="77777777" w:rsidR="002178AA" w:rsidRPr="00A07C62" w:rsidRDefault="00543E5B" w:rsidP="002178AA">
      <w:pPr>
        <w:pStyle w:val="AIAItalics"/>
      </w:pPr>
      <w:r w:rsidRPr="00A07C62">
        <w:t>(Check one of the following boxes.)</w:t>
      </w:r>
    </w:p>
    <w:p w14:paraId="54E38338" w14:textId="77777777" w:rsidR="002178AA" w:rsidRPr="00A07C62" w:rsidRDefault="002178AA" w:rsidP="002178AA">
      <w:pPr>
        <w:pStyle w:val="AIAAgreementBodyText"/>
      </w:pPr>
    </w:p>
    <w:p w14:paraId="372DE42B" w14:textId="77777777" w:rsidR="002178AA" w:rsidRPr="00A07C62" w:rsidRDefault="00543E5B" w:rsidP="002178AA">
      <w:pPr>
        <w:pStyle w:val="AIACheckboxHanging"/>
        <w:rPr>
          <w:sz w:val="20"/>
          <w:szCs w:val="20"/>
        </w:rPr>
      </w:pPr>
      <w:r w:rsidRPr="00A07C62">
        <w:rPr>
          <w:rStyle w:val="AIACheckbox"/>
        </w:rPr>
        <w:t xml:space="preserve">[ </w:t>
      </w:r>
      <w:bookmarkStart w:id="4" w:name="bm_CommencementPerAgreement"/>
      <w:r w:rsidRPr="00A07C62">
        <w:rPr>
          <w:rStyle w:val="AIAFillPointCheckbox"/>
        </w:rPr>
        <w:t>«  »</w:t>
      </w:r>
      <w:bookmarkEnd w:id="4"/>
      <w:r w:rsidRPr="00A07C62">
        <w:rPr>
          <w:rStyle w:val="AIACheckbox"/>
        </w:rPr>
        <w:t xml:space="preserve"> ]</w:t>
      </w:r>
      <w:r w:rsidRPr="00A07C62">
        <w:rPr>
          <w:rStyle w:val="AIACheckbox"/>
        </w:rPr>
        <w:tab/>
      </w:r>
      <w:r w:rsidRPr="00A07C62">
        <w:rPr>
          <w:sz w:val="20"/>
          <w:szCs w:val="20"/>
        </w:rPr>
        <w:t>The date of this Agreement.</w:t>
      </w:r>
    </w:p>
    <w:p w14:paraId="769723E1" w14:textId="77777777" w:rsidR="002178AA" w:rsidRPr="00A07C62" w:rsidRDefault="002178AA" w:rsidP="002178AA">
      <w:pPr>
        <w:pStyle w:val="AIAAgreementBodyText"/>
      </w:pPr>
    </w:p>
    <w:p w14:paraId="1F485BE9" w14:textId="3DB1CED4" w:rsidR="002178AA" w:rsidRPr="00A07C62" w:rsidRDefault="00543E5B" w:rsidP="002178AA">
      <w:pPr>
        <w:pStyle w:val="AIACheckboxHanging"/>
        <w:rPr>
          <w:sz w:val="20"/>
          <w:szCs w:val="20"/>
        </w:rPr>
      </w:pPr>
      <w:r w:rsidRPr="00A07C62">
        <w:rPr>
          <w:rStyle w:val="AIACheckbox"/>
        </w:rPr>
        <w:t xml:space="preserve">[ </w:t>
      </w:r>
      <w:bookmarkStart w:id="5" w:name="bm_CommencementNoticeToProceed"/>
      <w:r w:rsidRPr="00A07C62">
        <w:rPr>
          <w:rStyle w:val="AIAFillPointCheckbox"/>
        </w:rPr>
        <w:t xml:space="preserve">« </w:t>
      </w:r>
      <w:r w:rsidR="001C2364" w:rsidRPr="00A07C62">
        <w:rPr>
          <w:rStyle w:val="AIAFillPointCheckbox"/>
        </w:rPr>
        <w:t>X</w:t>
      </w:r>
      <w:r w:rsidRPr="00A07C62">
        <w:rPr>
          <w:rStyle w:val="AIAFillPointCheckbox"/>
        </w:rPr>
        <w:t xml:space="preserve"> »</w:t>
      </w:r>
      <w:bookmarkEnd w:id="5"/>
      <w:r w:rsidRPr="00A07C62">
        <w:rPr>
          <w:rStyle w:val="AIACheckbox"/>
        </w:rPr>
        <w:t xml:space="preserve"> ]</w:t>
      </w:r>
      <w:r w:rsidRPr="00A07C62">
        <w:rPr>
          <w:sz w:val="20"/>
          <w:szCs w:val="20"/>
        </w:rPr>
        <w:tab/>
        <w:t xml:space="preserve">A date set forth in a notice to proceed </w:t>
      </w:r>
      <w:r w:rsidR="00B93ED6" w:rsidRPr="00A07C62">
        <w:rPr>
          <w:sz w:val="20"/>
          <w:szCs w:val="20"/>
        </w:rPr>
        <w:t xml:space="preserve">(“NTP”) </w:t>
      </w:r>
      <w:r w:rsidRPr="00A07C62">
        <w:rPr>
          <w:sz w:val="20"/>
          <w:szCs w:val="20"/>
        </w:rPr>
        <w:t>issued by the Owner</w:t>
      </w:r>
      <w:r w:rsidR="001C2364" w:rsidRPr="00A07C62">
        <w:rPr>
          <w:sz w:val="20"/>
          <w:szCs w:val="20"/>
        </w:rPr>
        <w:t>, which is expected to be issued 11/15/18</w:t>
      </w:r>
      <w:r w:rsidRPr="00A07C62">
        <w:rPr>
          <w:sz w:val="20"/>
          <w:szCs w:val="20"/>
        </w:rPr>
        <w:t>.</w:t>
      </w:r>
    </w:p>
    <w:p w14:paraId="35FAC626" w14:textId="77777777" w:rsidR="002178AA" w:rsidRPr="00A07C62" w:rsidRDefault="002178AA" w:rsidP="002178AA">
      <w:pPr>
        <w:pStyle w:val="AIABodyTextFlushHanging"/>
        <w:tabs>
          <w:tab w:val="left" w:pos="720"/>
        </w:tabs>
        <w:rPr>
          <w:sz w:val="20"/>
          <w:szCs w:val="20"/>
        </w:rPr>
      </w:pPr>
    </w:p>
    <w:p w14:paraId="709064BC" w14:textId="77777777" w:rsidR="002178AA" w:rsidRPr="00A07C62" w:rsidRDefault="00543E5B" w:rsidP="002178AA">
      <w:pPr>
        <w:pStyle w:val="AIACheckboxHanging"/>
        <w:rPr>
          <w:sz w:val="20"/>
          <w:szCs w:val="20"/>
        </w:rPr>
      </w:pPr>
      <w:r w:rsidRPr="00A07C62">
        <w:rPr>
          <w:rStyle w:val="AIACheckbox"/>
        </w:rPr>
        <w:t xml:space="preserve">[ </w:t>
      </w:r>
      <w:bookmarkStart w:id="6" w:name="bm_CommencementOther"/>
      <w:r w:rsidRPr="00A07C62">
        <w:rPr>
          <w:rStyle w:val="AIAFillPointCheckbox"/>
        </w:rPr>
        <w:t>«  »</w:t>
      </w:r>
      <w:bookmarkEnd w:id="6"/>
      <w:r w:rsidRPr="00A07C62">
        <w:rPr>
          <w:rStyle w:val="AIACheckbox"/>
        </w:rPr>
        <w:t xml:space="preserve"> ]</w:t>
      </w:r>
      <w:r w:rsidRPr="00A07C62">
        <w:rPr>
          <w:sz w:val="20"/>
          <w:szCs w:val="20"/>
        </w:rPr>
        <w:tab/>
        <w:t>Established as follows:</w:t>
      </w:r>
    </w:p>
    <w:p w14:paraId="6E7584B1" w14:textId="77777777" w:rsidR="002178AA" w:rsidRPr="00A07C62" w:rsidRDefault="00543E5B" w:rsidP="002178AA">
      <w:pPr>
        <w:pStyle w:val="AIAItalicsHanging"/>
      </w:pPr>
      <w:r w:rsidRPr="00A07C62">
        <w:t>(Insert a date or a means to determine the date of commencement of the Work.)</w:t>
      </w:r>
    </w:p>
    <w:p w14:paraId="2D707902" w14:textId="77777777" w:rsidR="002178AA" w:rsidRPr="00A07C62" w:rsidRDefault="002178AA" w:rsidP="002178AA">
      <w:pPr>
        <w:pStyle w:val="AIAAgreementBodyText"/>
      </w:pPr>
    </w:p>
    <w:p w14:paraId="4EDEFB32" w14:textId="77777777" w:rsidR="002178AA" w:rsidRPr="00A07C62" w:rsidRDefault="00543E5B" w:rsidP="002178AA">
      <w:pPr>
        <w:pStyle w:val="AIABodyTextHanging2"/>
        <w:tabs>
          <w:tab w:val="left" w:pos="720"/>
        </w:tabs>
        <w:rPr>
          <w:sz w:val="20"/>
          <w:szCs w:val="20"/>
        </w:rPr>
      </w:pPr>
      <w:bookmarkStart w:id="7" w:name="bm_CommencementOtherWords"/>
      <w:r w:rsidRPr="00A07C62">
        <w:rPr>
          <w:rStyle w:val="AIAFillPointText"/>
        </w:rPr>
        <w:t>«  »</w:t>
      </w:r>
      <w:bookmarkEnd w:id="7"/>
    </w:p>
    <w:p w14:paraId="5B579337" w14:textId="77777777" w:rsidR="002178AA" w:rsidRPr="00A07C62" w:rsidRDefault="002178AA" w:rsidP="002178AA">
      <w:pPr>
        <w:pStyle w:val="AIAAgreementBodyText"/>
      </w:pPr>
    </w:p>
    <w:p w14:paraId="49B78DF4" w14:textId="77777777" w:rsidR="002178AA" w:rsidRPr="00A07C62" w:rsidRDefault="00543E5B" w:rsidP="002178AA">
      <w:pPr>
        <w:pStyle w:val="AIAAgreementBodyText"/>
      </w:pPr>
      <w:r w:rsidRPr="00A07C62">
        <w:t>If a date of commencement of the Work is not selected, then the date of commencement shall be the date of this Agreement.</w:t>
      </w:r>
    </w:p>
    <w:p w14:paraId="21CDB5D7" w14:textId="77777777" w:rsidR="007D6763" w:rsidRPr="00A07C62" w:rsidRDefault="007D6763">
      <w:pPr>
        <w:pStyle w:val="AIAAgreementBodyText"/>
      </w:pPr>
    </w:p>
    <w:p w14:paraId="6BC5B7AB" w14:textId="04247A25" w:rsidR="007D6763" w:rsidRPr="00A07C62" w:rsidRDefault="00543E5B">
      <w:pPr>
        <w:pStyle w:val="AIAAgreementBodyText"/>
      </w:pPr>
      <w:r w:rsidRPr="00A07C62">
        <w:rPr>
          <w:rStyle w:val="AIAParagraphNumber"/>
          <w:rFonts w:cs="Arial Narrow"/>
          <w:bCs/>
        </w:rPr>
        <w:t xml:space="preserve">§ 4.2 </w:t>
      </w:r>
      <w:r w:rsidRPr="00A07C62">
        <w:t xml:space="preserve">The Contract Time shall be measured from the </w:t>
      </w:r>
      <w:r w:rsidR="00B93ED6" w:rsidRPr="00A07C62">
        <w:t xml:space="preserve">NTP </w:t>
      </w:r>
      <w:r w:rsidRPr="00A07C62">
        <w:t>date.</w:t>
      </w:r>
    </w:p>
    <w:p w14:paraId="1B240EAA" w14:textId="77777777" w:rsidR="007D6763" w:rsidRPr="00A07C62" w:rsidRDefault="007D6763">
      <w:pPr>
        <w:pStyle w:val="AIAAgreementBodyText"/>
      </w:pPr>
    </w:p>
    <w:p w14:paraId="515346D4" w14:textId="77777777" w:rsidR="007D6763" w:rsidRPr="00A07C62" w:rsidRDefault="00543E5B">
      <w:pPr>
        <w:pStyle w:val="AIASubheading"/>
      </w:pPr>
      <w:r w:rsidRPr="00A07C62">
        <w:t>§ 4.3 Substantial Completion</w:t>
      </w:r>
    </w:p>
    <w:p w14:paraId="02D12044" w14:textId="77777777" w:rsidR="007D6763" w:rsidRPr="00A07C62" w:rsidRDefault="00543E5B">
      <w:pPr>
        <w:pStyle w:val="AIAAgreementBodyText"/>
      </w:pPr>
      <w:r w:rsidRPr="00A07C62">
        <w:rPr>
          <w:rStyle w:val="AIAParagraphNumber"/>
          <w:rFonts w:cs="Arial Narrow"/>
          <w:bCs/>
        </w:rPr>
        <w:t xml:space="preserve">§ 4.3.1 </w:t>
      </w:r>
      <w:r w:rsidRPr="00A07C62">
        <w:t>Subject to adjustments of the Contract Time as provided in the Contract Documents, the Contractor shall achieve Substantial Completion of the entire Work:</w:t>
      </w:r>
    </w:p>
    <w:p w14:paraId="2BCF7DBD" w14:textId="77777777" w:rsidR="002178AA" w:rsidRPr="00A07C62" w:rsidRDefault="00543E5B" w:rsidP="002178AA">
      <w:pPr>
        <w:pStyle w:val="AIAItalics"/>
      </w:pPr>
      <w:r w:rsidRPr="00A07C62">
        <w:lastRenderedPageBreak/>
        <w:t>(Check one of the following boxes and complete the necessary information.)</w:t>
      </w:r>
    </w:p>
    <w:p w14:paraId="52177582" w14:textId="77777777" w:rsidR="002178AA" w:rsidRPr="00A07C62" w:rsidRDefault="002178AA" w:rsidP="002178AA">
      <w:pPr>
        <w:pStyle w:val="AIAAgreementBodyText"/>
      </w:pPr>
    </w:p>
    <w:p w14:paraId="6903CF65" w14:textId="1F2EE046" w:rsidR="002178AA" w:rsidRPr="00A07C62" w:rsidRDefault="00543E5B" w:rsidP="002178AA">
      <w:pPr>
        <w:pStyle w:val="AIACheckboxHanging"/>
        <w:rPr>
          <w:sz w:val="20"/>
          <w:szCs w:val="20"/>
        </w:rPr>
      </w:pPr>
      <w:r w:rsidRPr="00A07C62">
        <w:rPr>
          <w:rStyle w:val="AIACheckbox"/>
        </w:rPr>
        <w:t xml:space="preserve">[ </w:t>
      </w:r>
      <w:bookmarkStart w:id="8" w:name="bm_SubstantialCompletionByDays"/>
      <w:r w:rsidRPr="00A07C62">
        <w:rPr>
          <w:rStyle w:val="AIAFillPointCheckbox"/>
        </w:rPr>
        <w:t xml:space="preserve">« </w:t>
      </w:r>
      <w:r w:rsidR="001C2364" w:rsidRPr="00A07C62">
        <w:rPr>
          <w:rStyle w:val="AIAFillPointCheckbox"/>
        </w:rPr>
        <w:t>X</w:t>
      </w:r>
      <w:r w:rsidRPr="00A07C62">
        <w:rPr>
          <w:rStyle w:val="AIAFillPointCheckbox"/>
        </w:rPr>
        <w:t xml:space="preserve"> »</w:t>
      </w:r>
      <w:bookmarkEnd w:id="8"/>
      <w:r w:rsidRPr="00A07C62">
        <w:rPr>
          <w:rStyle w:val="AIACheckbox"/>
        </w:rPr>
        <w:t xml:space="preserve"> ]</w:t>
      </w:r>
      <w:r w:rsidRPr="00A07C62">
        <w:rPr>
          <w:rStyle w:val="AIACheckbox"/>
        </w:rPr>
        <w:tab/>
      </w:r>
      <w:r w:rsidRPr="00A07C62">
        <w:rPr>
          <w:sz w:val="18"/>
          <w:szCs w:val="18"/>
        </w:rPr>
        <w:t>Not</w:t>
      </w:r>
      <w:r w:rsidRPr="00A07C62">
        <w:rPr>
          <w:sz w:val="20"/>
          <w:szCs w:val="20"/>
        </w:rPr>
        <w:t xml:space="preserve"> later than </w:t>
      </w:r>
      <w:bookmarkStart w:id="9" w:name="bm_SubstantialCompletionDaysWords"/>
      <w:r w:rsidRPr="00A07C62">
        <w:rPr>
          <w:rStyle w:val="AIAFillPointText"/>
        </w:rPr>
        <w:t>«  »</w:t>
      </w:r>
      <w:bookmarkEnd w:id="9"/>
      <w:r w:rsidRPr="00A07C62">
        <w:rPr>
          <w:sz w:val="20"/>
          <w:szCs w:val="20"/>
        </w:rPr>
        <w:t xml:space="preserve"> ( </w:t>
      </w:r>
      <w:bookmarkStart w:id="10" w:name="bm_SubstantialCompletionDays"/>
      <w:r w:rsidRPr="00A07C62">
        <w:rPr>
          <w:rStyle w:val="AIAFillPointText"/>
        </w:rPr>
        <w:t>«  »</w:t>
      </w:r>
      <w:bookmarkEnd w:id="10"/>
      <w:r w:rsidRPr="00A07C62">
        <w:rPr>
          <w:sz w:val="20"/>
          <w:szCs w:val="20"/>
        </w:rPr>
        <w:t xml:space="preserve"> ) calendar days from the date of commencement of the Work.</w:t>
      </w:r>
    </w:p>
    <w:p w14:paraId="5238475B" w14:textId="77777777" w:rsidR="002178AA" w:rsidRPr="00A07C62" w:rsidRDefault="002178AA" w:rsidP="002178AA">
      <w:pPr>
        <w:pStyle w:val="AIABodyTextHanging"/>
      </w:pPr>
    </w:p>
    <w:p w14:paraId="54165CF4" w14:textId="77777777" w:rsidR="002178AA" w:rsidRPr="00A07C62" w:rsidRDefault="00543E5B" w:rsidP="002178AA">
      <w:pPr>
        <w:pStyle w:val="AIACheckboxHanging"/>
        <w:rPr>
          <w:sz w:val="20"/>
          <w:szCs w:val="20"/>
        </w:rPr>
      </w:pPr>
      <w:r w:rsidRPr="00A07C62">
        <w:rPr>
          <w:rStyle w:val="AIACheckbox"/>
        </w:rPr>
        <w:t xml:space="preserve">[ </w:t>
      </w:r>
      <w:bookmarkStart w:id="11" w:name="bm_SubstantialCompletionOther"/>
      <w:r w:rsidRPr="00A07C62">
        <w:rPr>
          <w:rStyle w:val="AIAFillPointCheckbox"/>
        </w:rPr>
        <w:t>«  »</w:t>
      </w:r>
      <w:bookmarkEnd w:id="11"/>
      <w:r w:rsidRPr="00A07C62">
        <w:rPr>
          <w:rStyle w:val="AIACheckbox"/>
        </w:rPr>
        <w:t xml:space="preserve"> ]</w:t>
      </w:r>
      <w:r w:rsidRPr="00A07C62">
        <w:rPr>
          <w:sz w:val="20"/>
          <w:szCs w:val="20"/>
        </w:rPr>
        <w:tab/>
        <w:t xml:space="preserve">By the following date: </w:t>
      </w:r>
      <w:bookmarkStart w:id="12" w:name="bm_SubstantialCompletionDate"/>
      <w:r w:rsidRPr="00A07C62">
        <w:rPr>
          <w:rStyle w:val="AIAFillPointText"/>
        </w:rPr>
        <w:t>«  »</w:t>
      </w:r>
      <w:bookmarkEnd w:id="12"/>
    </w:p>
    <w:p w14:paraId="78F8CFE2" w14:textId="77777777" w:rsidR="007D6763" w:rsidRPr="00A07C62" w:rsidRDefault="007D6763">
      <w:pPr>
        <w:pStyle w:val="AIAAgreementBodyText"/>
      </w:pPr>
    </w:p>
    <w:p w14:paraId="7C4C09BC" w14:textId="77777777" w:rsidR="007D6763" w:rsidRPr="00A07C62" w:rsidRDefault="00543E5B">
      <w:pPr>
        <w:pStyle w:val="AIAAgreementBodyText"/>
      </w:pPr>
      <w:r w:rsidRPr="00A07C62">
        <w:rPr>
          <w:rStyle w:val="AIAParagraphNumber"/>
          <w:rFonts w:cs="Arial Narrow"/>
          <w:bCs/>
        </w:rPr>
        <w:t xml:space="preserve">§ 4.3.2 </w:t>
      </w:r>
      <w:r w:rsidRPr="00A07C62">
        <w:t>Subject to adjustments of the Contract Time as provided in the Contract Documents, if portions of the Work are to be completed prior to Substantial Completion of the entire Work, the Contractor shall achieve Substantial Completion of such portions by the following dates:</w:t>
      </w:r>
    </w:p>
    <w:p w14:paraId="0C1E5C39" w14:textId="77777777" w:rsidR="007D6763" w:rsidRPr="00A07C62" w:rsidRDefault="007D6763">
      <w:pPr>
        <w:pStyle w:val="AIAAgreementBodyText"/>
      </w:pPr>
    </w:p>
    <w:tbl>
      <w:tblPr>
        <w:tblW w:w="0" w:type="auto"/>
        <w:tblInd w:w="732" w:type="dxa"/>
        <w:tblLayout w:type="fixed"/>
        <w:tblCellMar>
          <w:left w:w="0" w:type="dxa"/>
          <w:right w:w="0" w:type="dxa"/>
        </w:tblCellMar>
        <w:tblLook w:val="0000" w:firstRow="0" w:lastRow="0" w:firstColumn="0" w:lastColumn="0" w:noHBand="0" w:noVBand="0"/>
      </w:tblPr>
      <w:tblGrid>
        <w:gridCol w:w="3589"/>
        <w:gridCol w:w="5171"/>
      </w:tblGrid>
      <w:tr w:rsidR="00CE5A1E" w:rsidRPr="00A07C62" w14:paraId="2D8EE368" w14:textId="77777777">
        <w:tc>
          <w:tcPr>
            <w:tcW w:w="3589" w:type="dxa"/>
            <w:tcBorders>
              <w:top w:val="nil"/>
              <w:left w:val="nil"/>
              <w:bottom w:val="nil"/>
              <w:right w:val="nil"/>
            </w:tcBorders>
            <w:tcMar>
              <w:top w:w="0" w:type="dxa"/>
              <w:left w:w="108" w:type="dxa"/>
              <w:bottom w:w="0" w:type="dxa"/>
              <w:right w:w="108" w:type="dxa"/>
            </w:tcMar>
          </w:tcPr>
          <w:p w14:paraId="03C4B1FB" w14:textId="77777777" w:rsidR="007D6763" w:rsidRPr="00A07C62" w:rsidRDefault="00543E5B">
            <w:pPr>
              <w:pStyle w:val="AIASubheading"/>
            </w:pPr>
            <w:r w:rsidRPr="00A07C62">
              <w:t>Portion of Work</w:t>
            </w:r>
          </w:p>
        </w:tc>
        <w:tc>
          <w:tcPr>
            <w:tcW w:w="5171" w:type="dxa"/>
            <w:tcBorders>
              <w:top w:val="nil"/>
              <w:left w:val="nil"/>
              <w:bottom w:val="nil"/>
              <w:right w:val="nil"/>
            </w:tcBorders>
            <w:tcMar>
              <w:top w:w="0" w:type="dxa"/>
              <w:left w:w="108" w:type="dxa"/>
              <w:bottom w:w="0" w:type="dxa"/>
              <w:right w:w="108" w:type="dxa"/>
            </w:tcMar>
          </w:tcPr>
          <w:p w14:paraId="2BEC914C" w14:textId="77777777" w:rsidR="007D6763" w:rsidRPr="00A07C62" w:rsidRDefault="00543E5B">
            <w:pPr>
              <w:pStyle w:val="AIASubheading"/>
            </w:pPr>
            <w:r w:rsidRPr="00A07C62">
              <w:t>Substantial Completion Date</w:t>
            </w:r>
          </w:p>
        </w:tc>
      </w:tr>
      <w:tr w:rsidR="00CE5A1E" w:rsidRPr="00A07C62" w14:paraId="4BE534C9" w14:textId="77777777">
        <w:tc>
          <w:tcPr>
            <w:tcW w:w="3589" w:type="dxa"/>
            <w:tcBorders>
              <w:top w:val="nil"/>
              <w:left w:val="nil"/>
              <w:bottom w:val="nil"/>
              <w:right w:val="nil"/>
            </w:tcBorders>
            <w:tcMar>
              <w:top w:w="0" w:type="dxa"/>
              <w:left w:w="108" w:type="dxa"/>
              <w:bottom w:w="0" w:type="dxa"/>
              <w:right w:w="108" w:type="dxa"/>
            </w:tcMar>
          </w:tcPr>
          <w:p w14:paraId="0C98047A" w14:textId="31B5880D" w:rsidR="007D6763" w:rsidRPr="00A07C62" w:rsidRDefault="00035FF2">
            <w:pPr>
              <w:pStyle w:val="AIAFillPointParagraph"/>
            </w:pPr>
            <w:bookmarkStart w:id="13" w:name="bm_PortionOfWorkTable"/>
            <w:r w:rsidRPr="00A07C62">
              <w:t>#</w:t>
            </w:r>
            <w:bookmarkEnd w:id="13"/>
            <w:r w:rsidRPr="00A07C62">
              <w:t xml:space="preserve">1 </w:t>
            </w:r>
            <w:r w:rsidR="001C2364" w:rsidRPr="00A07C62">
              <w:t>Leasing, Mail, &amp; Pool area</w:t>
            </w:r>
          </w:p>
          <w:p w14:paraId="17AD43B1" w14:textId="2DAE7FB3" w:rsidR="001C2364" w:rsidRPr="00A07C62" w:rsidRDefault="00035FF2">
            <w:pPr>
              <w:pStyle w:val="AIAFillPointParagraph"/>
            </w:pPr>
            <w:r w:rsidRPr="00A07C62">
              <w:t xml:space="preserve">#2 </w:t>
            </w:r>
            <w:r w:rsidR="001C2364" w:rsidRPr="00A07C62">
              <w:t>Building 1, 2 &amp; Maintenance Shop</w:t>
            </w:r>
          </w:p>
          <w:p w14:paraId="5DB6DB9B" w14:textId="56BA66A9" w:rsidR="001C2364" w:rsidRPr="00A07C62" w:rsidRDefault="00035FF2">
            <w:pPr>
              <w:pStyle w:val="AIAFillPointParagraph"/>
            </w:pPr>
            <w:r w:rsidRPr="00A07C62">
              <w:t xml:space="preserve">#3 </w:t>
            </w:r>
            <w:r w:rsidR="001C2364" w:rsidRPr="00A07C62">
              <w:t>Building 3 and 4</w:t>
            </w:r>
          </w:p>
        </w:tc>
        <w:tc>
          <w:tcPr>
            <w:tcW w:w="5171" w:type="dxa"/>
            <w:tcBorders>
              <w:top w:val="nil"/>
              <w:left w:val="nil"/>
              <w:bottom w:val="nil"/>
              <w:right w:val="nil"/>
            </w:tcBorders>
            <w:tcMar>
              <w:top w:w="0" w:type="dxa"/>
              <w:left w:w="108" w:type="dxa"/>
              <w:bottom w:w="0" w:type="dxa"/>
              <w:right w:w="108" w:type="dxa"/>
            </w:tcMar>
          </w:tcPr>
          <w:p w14:paraId="64E3C082" w14:textId="77777777" w:rsidR="007D6763" w:rsidRPr="00A07C62" w:rsidRDefault="001C2364">
            <w:pPr>
              <w:pStyle w:val="AIAFillPointParagraph"/>
            </w:pPr>
            <w:r w:rsidRPr="00A07C62">
              <w:t>X</w:t>
            </w:r>
          </w:p>
          <w:p w14:paraId="714F6D45" w14:textId="77777777" w:rsidR="001C2364" w:rsidRPr="00A07C62" w:rsidRDefault="001C2364">
            <w:pPr>
              <w:pStyle w:val="AIAFillPointParagraph"/>
            </w:pPr>
            <w:r w:rsidRPr="00A07C62">
              <w:t>X</w:t>
            </w:r>
          </w:p>
          <w:p w14:paraId="4B13A672" w14:textId="0F1FDCB7" w:rsidR="001C2364" w:rsidRPr="00A07C62" w:rsidRDefault="001C2364">
            <w:pPr>
              <w:pStyle w:val="AIAFillPointParagraph"/>
            </w:pPr>
            <w:r w:rsidRPr="00A07C62">
              <w:t>X</w:t>
            </w:r>
          </w:p>
        </w:tc>
      </w:tr>
    </w:tbl>
    <w:p w14:paraId="3326E6E6" w14:textId="77777777" w:rsidR="007D6763" w:rsidRPr="00A07C62" w:rsidRDefault="007D6763">
      <w:pPr>
        <w:pStyle w:val="AIAAgreementBodyText"/>
      </w:pPr>
    </w:p>
    <w:p w14:paraId="7674E443" w14:textId="77777777" w:rsidR="007D6763" w:rsidRPr="00A07C62" w:rsidRDefault="00543E5B">
      <w:pPr>
        <w:pStyle w:val="AIAAgreementBodyText"/>
      </w:pPr>
      <w:r w:rsidRPr="00A07C62">
        <w:rPr>
          <w:rStyle w:val="AIAParagraphNumber"/>
          <w:rFonts w:cs="Arial Narrow"/>
          <w:bCs/>
        </w:rPr>
        <w:t xml:space="preserve">§ 4.3.3 </w:t>
      </w:r>
      <w:r w:rsidRPr="00A07C62">
        <w:t xml:space="preserve">If the Contractor fails to achieve Substantial Completion as provided in this Section 4.3, </w:t>
      </w:r>
      <w:r w:rsidR="006C16FA" w:rsidRPr="00A07C62">
        <w:t>l</w:t>
      </w:r>
      <w:r w:rsidRPr="00A07C62">
        <w:t xml:space="preserve">iquidated </w:t>
      </w:r>
      <w:r w:rsidR="006C16FA" w:rsidRPr="00A07C62">
        <w:t>d</w:t>
      </w:r>
      <w:r w:rsidRPr="00A07C62">
        <w:t>amages, if any, shall be assessed as set forth in Section 5.1.6.</w:t>
      </w:r>
    </w:p>
    <w:p w14:paraId="7D65CEF4" w14:textId="77777777" w:rsidR="007D6763" w:rsidRPr="00A07C62" w:rsidRDefault="007D6763">
      <w:pPr>
        <w:pStyle w:val="AIAAgreementBodyText"/>
      </w:pPr>
    </w:p>
    <w:p w14:paraId="45C16725" w14:textId="77777777" w:rsidR="007D6763" w:rsidRPr="00A07C62" w:rsidRDefault="00543E5B">
      <w:pPr>
        <w:pStyle w:val="Heading1"/>
      </w:pPr>
      <w:r w:rsidRPr="00A07C62">
        <w:t>ARTICLE 5   CONTRACT SUM</w:t>
      </w:r>
    </w:p>
    <w:p w14:paraId="279EBDB3" w14:textId="77777777" w:rsidR="007D6763" w:rsidRPr="00A07C62" w:rsidRDefault="00543E5B">
      <w:pPr>
        <w:pStyle w:val="AIAAgreementBodyText"/>
      </w:pPr>
      <w:r w:rsidRPr="00A07C62">
        <w:rPr>
          <w:rStyle w:val="AIAParagraphNumber"/>
          <w:rFonts w:cs="Arial Narrow"/>
          <w:bCs/>
        </w:rPr>
        <w:t>§ 5.1</w:t>
      </w:r>
      <w:r w:rsidRPr="00A07C62">
        <w:t xml:space="preserve"> The Owner shall pay the Contractor the Contract Sum in current funds for the Contractor’s performance of the Contract. The Contract Sum is the Cost of the Work as defined in Article 7 plus the Contractor’s Fee.</w:t>
      </w:r>
    </w:p>
    <w:p w14:paraId="0FE04BE7" w14:textId="77777777" w:rsidR="007D6763" w:rsidRPr="00A07C62" w:rsidRDefault="007D6763">
      <w:pPr>
        <w:pStyle w:val="AIAAgreementBodyText"/>
      </w:pPr>
    </w:p>
    <w:p w14:paraId="2ACCA886" w14:textId="77777777" w:rsidR="007D6763" w:rsidRPr="00A07C62" w:rsidRDefault="00543E5B">
      <w:pPr>
        <w:pStyle w:val="AIAAgreementBodyText"/>
      </w:pPr>
      <w:r w:rsidRPr="00A07C62">
        <w:rPr>
          <w:rStyle w:val="AIAParagraphNumber"/>
          <w:rFonts w:cs="Arial Narrow"/>
          <w:bCs/>
        </w:rPr>
        <w:t xml:space="preserve">§ 5.1.1 </w:t>
      </w:r>
      <w:r w:rsidRPr="00A07C62">
        <w:t>The Contractor’s Fee:</w:t>
      </w:r>
    </w:p>
    <w:p w14:paraId="0869DAB9" w14:textId="77777777" w:rsidR="007D6763" w:rsidRPr="00A07C62" w:rsidRDefault="00543E5B">
      <w:pPr>
        <w:pStyle w:val="AIAItalics"/>
      </w:pPr>
      <w:r w:rsidRPr="00A07C62">
        <w:t>(State a lump sum, percentage of Cost of the Work, or other provision for determining the Contractor’s Fee.)</w:t>
      </w:r>
    </w:p>
    <w:p w14:paraId="5FF8ADF7" w14:textId="77777777" w:rsidR="007D6763" w:rsidRPr="00A07C62" w:rsidRDefault="007D6763">
      <w:pPr>
        <w:pStyle w:val="AIAAgreementBodyText"/>
      </w:pPr>
    </w:p>
    <w:p w14:paraId="6236D6DD" w14:textId="29992939" w:rsidR="007D6763" w:rsidRPr="00A07C62" w:rsidRDefault="00901461">
      <w:pPr>
        <w:pStyle w:val="AIAFillPointParagraph"/>
      </w:pPr>
      <w:r w:rsidRPr="00A07C62">
        <w:t xml:space="preserve">The Contractor’s Fee shall be _____ percent (__%) of the Cost of the Work. </w:t>
      </w:r>
    </w:p>
    <w:p w14:paraId="6CDDB8F8" w14:textId="77777777" w:rsidR="007D6763" w:rsidRPr="00A07C62" w:rsidRDefault="007D6763">
      <w:pPr>
        <w:pStyle w:val="AIAAgreementBodyText"/>
      </w:pPr>
    </w:p>
    <w:p w14:paraId="110DF663" w14:textId="77777777" w:rsidR="007D6763" w:rsidRPr="00A07C62" w:rsidRDefault="00543E5B">
      <w:pPr>
        <w:pStyle w:val="AIAAgreementBodyText"/>
      </w:pPr>
      <w:r w:rsidRPr="00A07C62">
        <w:rPr>
          <w:rStyle w:val="AIAParagraphNumber"/>
          <w:rFonts w:cs="Arial Narrow"/>
          <w:bCs/>
        </w:rPr>
        <w:t xml:space="preserve">§ 5.1.2 </w:t>
      </w:r>
      <w:r w:rsidRPr="00A07C62">
        <w:t>The method of adjustment of the Contractor’s Fee for changes in the Work:</w:t>
      </w:r>
    </w:p>
    <w:p w14:paraId="5FB1E3D8" w14:textId="77777777" w:rsidR="007D6763" w:rsidRPr="00A07C62" w:rsidRDefault="007D6763">
      <w:pPr>
        <w:pStyle w:val="AIAAgreementBodyText"/>
      </w:pPr>
    </w:p>
    <w:p w14:paraId="467EB1EE" w14:textId="6838F75A" w:rsidR="007D6763" w:rsidRPr="00A07C62" w:rsidRDefault="00901461">
      <w:pPr>
        <w:pStyle w:val="AIAFillPointParagraph"/>
      </w:pPr>
      <w:r w:rsidRPr="00A07C62">
        <w:t xml:space="preserve">For any addition to the Work, ___ percent (___%) of the cost of the additional work shall be added as a fixed amount and added to the Contractor’s Fee. There shall be a commensurate reduction of ____ percent (___%) in the Contractor’s Fee for changes which decrease the Guaranteed Maximum Price for deletions to the Work. </w:t>
      </w:r>
    </w:p>
    <w:p w14:paraId="057CD6D9" w14:textId="77777777" w:rsidR="007D6763" w:rsidRPr="00A07C62" w:rsidRDefault="007D6763">
      <w:pPr>
        <w:pStyle w:val="AIAAgreementBodyText"/>
      </w:pPr>
    </w:p>
    <w:p w14:paraId="214AFF14" w14:textId="77777777" w:rsidR="007D6763" w:rsidRPr="00A07C62" w:rsidRDefault="00543E5B">
      <w:pPr>
        <w:pStyle w:val="AIAAgreementBodyText"/>
      </w:pPr>
      <w:r w:rsidRPr="00A07C62">
        <w:rPr>
          <w:rStyle w:val="AIAParagraphNumber"/>
          <w:rFonts w:cs="Arial Narrow"/>
          <w:bCs/>
        </w:rPr>
        <w:t xml:space="preserve">§ 5.1.3 </w:t>
      </w:r>
      <w:r w:rsidRPr="00A07C62">
        <w:t>Limitations, if any, on a Subcontractor’s overhead and profit for increases in the cost of its portion of the Work:</w:t>
      </w:r>
    </w:p>
    <w:p w14:paraId="5528573D" w14:textId="77777777" w:rsidR="007D6763" w:rsidRPr="00A07C62" w:rsidRDefault="007D6763">
      <w:pPr>
        <w:pStyle w:val="AIAAgreementBodyText"/>
      </w:pPr>
    </w:p>
    <w:p w14:paraId="07A7A91D" w14:textId="192A1ACD" w:rsidR="007D6763" w:rsidRPr="00A07C62" w:rsidRDefault="00420668">
      <w:pPr>
        <w:pStyle w:val="AIAFillPointParagraph"/>
      </w:pPr>
      <w:r w:rsidRPr="00A07C62">
        <w:t>The Subcontractor’s mark-up on any change order for increases in the cost of its portion of the Work shall in no event exceed teen percent (10%) of the cost of any such subcontractor’s change order.</w:t>
      </w:r>
    </w:p>
    <w:p w14:paraId="460F6ADE" w14:textId="77777777" w:rsidR="007D6763" w:rsidRPr="00A07C62" w:rsidRDefault="007D6763">
      <w:pPr>
        <w:pStyle w:val="AIAAgreementBodyText"/>
      </w:pPr>
    </w:p>
    <w:p w14:paraId="58839C5D" w14:textId="2D7FAF49" w:rsidR="007D6763" w:rsidRPr="00A07C62" w:rsidRDefault="00543E5B">
      <w:pPr>
        <w:pStyle w:val="AIAAgreementBodyText"/>
      </w:pPr>
      <w:r w:rsidRPr="00A07C62">
        <w:rPr>
          <w:rStyle w:val="AIAParagraphNumber"/>
          <w:rFonts w:cs="Arial Narrow"/>
          <w:bCs/>
        </w:rPr>
        <w:t xml:space="preserve">§ 5.1.4 </w:t>
      </w:r>
      <w:r w:rsidRPr="00A07C62">
        <w:t xml:space="preserve">Rental rates for Contractor-owned equipment shall not exceed </w:t>
      </w:r>
      <w:bookmarkStart w:id="14" w:name="bm_RentalRatesLimitWords"/>
      <w:r w:rsidR="00420668" w:rsidRPr="00A07C62">
        <w:t xml:space="preserve">the rate published by the Associated </w:t>
      </w:r>
      <w:r w:rsidR="00F000EC" w:rsidRPr="00A07C62">
        <w:t xml:space="preserve">Equipment Distributors. </w:t>
      </w:r>
      <w:bookmarkEnd w:id="14"/>
    </w:p>
    <w:p w14:paraId="4C129432" w14:textId="77777777" w:rsidR="007D6763" w:rsidRPr="00A07C62" w:rsidRDefault="007D6763">
      <w:pPr>
        <w:pStyle w:val="AIAAgreementBodyText"/>
      </w:pPr>
    </w:p>
    <w:p w14:paraId="7FCC1807" w14:textId="77777777" w:rsidR="007D6763" w:rsidRPr="00A07C62" w:rsidRDefault="00543E5B">
      <w:pPr>
        <w:pStyle w:val="AIAAgreementBodyText"/>
      </w:pPr>
      <w:r w:rsidRPr="00A07C62">
        <w:rPr>
          <w:rStyle w:val="AIAParagraphNumber"/>
          <w:rFonts w:cs="Arial Narrow"/>
          <w:bCs/>
        </w:rPr>
        <w:t xml:space="preserve">§ 5.1.5 </w:t>
      </w:r>
      <w:r w:rsidR="005D7BD8" w:rsidRPr="00A07C62">
        <w:t>Unit prices, if any</w:t>
      </w:r>
      <w:r w:rsidRPr="00A07C62">
        <w:t>:</w:t>
      </w:r>
    </w:p>
    <w:p w14:paraId="53C2CAE3" w14:textId="77777777" w:rsidR="007D6763" w:rsidRPr="00A07C62" w:rsidRDefault="00543E5B">
      <w:pPr>
        <w:pStyle w:val="AIAItalics"/>
      </w:pPr>
      <w:r w:rsidRPr="00A07C62">
        <w:t>(Identify the item and state the unit price and quantity limitations, if any, to which the unit price will be applicable.)</w:t>
      </w:r>
    </w:p>
    <w:p w14:paraId="72EE5A87" w14:textId="77777777" w:rsidR="007D6763" w:rsidRPr="00A07C62" w:rsidRDefault="007D6763">
      <w:pPr>
        <w:pStyle w:val="AIAAgreementBodyText"/>
      </w:pPr>
    </w:p>
    <w:tbl>
      <w:tblPr>
        <w:tblW w:w="0" w:type="auto"/>
        <w:tblInd w:w="756" w:type="dxa"/>
        <w:tblLayout w:type="fixed"/>
        <w:tblCellMar>
          <w:left w:w="0" w:type="dxa"/>
          <w:right w:w="0" w:type="dxa"/>
        </w:tblCellMar>
        <w:tblLook w:val="0000" w:firstRow="0" w:lastRow="0" w:firstColumn="0" w:lastColumn="0" w:noHBand="0" w:noVBand="0"/>
      </w:tblPr>
      <w:tblGrid>
        <w:gridCol w:w="3552"/>
        <w:gridCol w:w="2326"/>
        <w:gridCol w:w="2880"/>
      </w:tblGrid>
      <w:tr w:rsidR="00CE5A1E" w:rsidRPr="00A07C62" w14:paraId="615CA386" w14:textId="77777777">
        <w:tc>
          <w:tcPr>
            <w:tcW w:w="3552" w:type="dxa"/>
            <w:tcBorders>
              <w:top w:val="nil"/>
              <w:left w:val="nil"/>
              <w:bottom w:val="nil"/>
              <w:right w:val="nil"/>
            </w:tcBorders>
            <w:tcMar>
              <w:top w:w="0" w:type="dxa"/>
              <w:left w:w="108" w:type="dxa"/>
              <w:bottom w:w="0" w:type="dxa"/>
              <w:right w:w="108" w:type="dxa"/>
            </w:tcMar>
          </w:tcPr>
          <w:p w14:paraId="3D13D4BF" w14:textId="77777777" w:rsidR="007D6763" w:rsidRPr="00A07C62" w:rsidRDefault="00543E5B">
            <w:pPr>
              <w:pStyle w:val="AIASubheading"/>
            </w:pPr>
            <w:r w:rsidRPr="00A07C62">
              <w:t>Item</w:t>
            </w:r>
          </w:p>
        </w:tc>
        <w:tc>
          <w:tcPr>
            <w:tcW w:w="2326" w:type="dxa"/>
            <w:tcBorders>
              <w:top w:val="nil"/>
              <w:left w:val="nil"/>
              <w:bottom w:val="nil"/>
              <w:right w:val="nil"/>
            </w:tcBorders>
            <w:tcMar>
              <w:top w:w="0" w:type="dxa"/>
              <w:left w:w="108" w:type="dxa"/>
              <w:bottom w:w="0" w:type="dxa"/>
              <w:right w:w="108" w:type="dxa"/>
            </w:tcMar>
          </w:tcPr>
          <w:p w14:paraId="3CD565D9" w14:textId="77777777" w:rsidR="007D6763" w:rsidRPr="00A07C62" w:rsidRDefault="00543E5B">
            <w:pPr>
              <w:pStyle w:val="AIASubheading"/>
            </w:pPr>
            <w:r w:rsidRPr="00A07C62">
              <w:t>Units and Limitations</w:t>
            </w:r>
          </w:p>
        </w:tc>
        <w:tc>
          <w:tcPr>
            <w:tcW w:w="2880" w:type="dxa"/>
            <w:tcBorders>
              <w:top w:val="nil"/>
              <w:left w:val="nil"/>
              <w:bottom w:val="nil"/>
              <w:right w:val="nil"/>
            </w:tcBorders>
            <w:tcMar>
              <w:top w:w="0" w:type="dxa"/>
              <w:left w:w="108" w:type="dxa"/>
              <w:bottom w:w="0" w:type="dxa"/>
              <w:right w:w="108" w:type="dxa"/>
            </w:tcMar>
          </w:tcPr>
          <w:p w14:paraId="61B11417" w14:textId="77777777" w:rsidR="007D6763" w:rsidRPr="00A07C62" w:rsidRDefault="00543E5B">
            <w:pPr>
              <w:pStyle w:val="AIASubheading"/>
            </w:pPr>
            <w:r w:rsidRPr="00A07C62">
              <w:t>Price Per Unit ($0.00)</w:t>
            </w:r>
          </w:p>
        </w:tc>
      </w:tr>
      <w:tr w:rsidR="00CE5A1E" w:rsidRPr="00A07C62" w14:paraId="584332B8" w14:textId="77777777">
        <w:tc>
          <w:tcPr>
            <w:tcW w:w="3552" w:type="dxa"/>
            <w:tcBorders>
              <w:top w:val="nil"/>
              <w:left w:val="nil"/>
              <w:bottom w:val="nil"/>
              <w:right w:val="nil"/>
            </w:tcBorders>
            <w:tcMar>
              <w:top w:w="0" w:type="dxa"/>
              <w:left w:w="108" w:type="dxa"/>
              <w:bottom w:w="0" w:type="dxa"/>
              <w:right w:w="108" w:type="dxa"/>
            </w:tcMar>
          </w:tcPr>
          <w:p w14:paraId="39FA3E78" w14:textId="77777777" w:rsidR="007D6763" w:rsidRPr="00A07C62" w:rsidRDefault="00543E5B">
            <w:pPr>
              <w:pStyle w:val="AIAFillPointParagraph"/>
            </w:pPr>
            <w:bookmarkStart w:id="15" w:name="bm_UnitPricesTable"/>
            <w:r w:rsidRPr="00A07C62">
              <w:t xml:space="preserve">  </w:t>
            </w:r>
            <w:bookmarkEnd w:id="15"/>
            <w:r w:rsidR="00F000EC" w:rsidRPr="00A07C62">
              <w:t>Not applicable.</w:t>
            </w:r>
          </w:p>
        </w:tc>
        <w:tc>
          <w:tcPr>
            <w:tcW w:w="2326" w:type="dxa"/>
            <w:tcBorders>
              <w:top w:val="nil"/>
              <w:left w:val="nil"/>
              <w:bottom w:val="nil"/>
              <w:right w:val="nil"/>
            </w:tcBorders>
            <w:tcMar>
              <w:top w:w="0" w:type="dxa"/>
              <w:left w:w="108" w:type="dxa"/>
              <w:bottom w:w="0" w:type="dxa"/>
              <w:right w:w="108" w:type="dxa"/>
            </w:tcMar>
          </w:tcPr>
          <w:p w14:paraId="503B65EC" w14:textId="77777777" w:rsidR="007D6763" w:rsidRPr="00A07C62" w:rsidRDefault="007D6763">
            <w:pPr>
              <w:pStyle w:val="AIAFillPointParagraph"/>
            </w:pPr>
          </w:p>
        </w:tc>
        <w:tc>
          <w:tcPr>
            <w:tcW w:w="2880" w:type="dxa"/>
            <w:tcBorders>
              <w:top w:val="nil"/>
              <w:left w:val="nil"/>
              <w:bottom w:val="nil"/>
              <w:right w:val="nil"/>
            </w:tcBorders>
            <w:tcMar>
              <w:top w:w="0" w:type="dxa"/>
              <w:left w:w="108" w:type="dxa"/>
              <w:bottom w:w="0" w:type="dxa"/>
              <w:right w:w="108" w:type="dxa"/>
            </w:tcMar>
          </w:tcPr>
          <w:p w14:paraId="11C1F0E5" w14:textId="77777777" w:rsidR="007D6763" w:rsidRPr="00A07C62" w:rsidRDefault="007D6763">
            <w:pPr>
              <w:pStyle w:val="AIAFillPointParagraph"/>
            </w:pPr>
          </w:p>
        </w:tc>
      </w:tr>
    </w:tbl>
    <w:p w14:paraId="24FD9928" w14:textId="77777777" w:rsidR="007D6763" w:rsidRPr="00A07C62" w:rsidRDefault="007D6763">
      <w:pPr>
        <w:pStyle w:val="AIAAgreementBodyText"/>
      </w:pPr>
    </w:p>
    <w:p w14:paraId="2FE964FB" w14:textId="16743E0B" w:rsidR="007D6763" w:rsidRPr="00A07C62" w:rsidRDefault="00543E5B">
      <w:pPr>
        <w:pStyle w:val="AIAAgreementBodyText"/>
      </w:pPr>
      <w:r w:rsidRPr="00A07C62">
        <w:rPr>
          <w:rStyle w:val="AIAParagraphNumber"/>
          <w:rFonts w:cs="Arial Narrow"/>
          <w:bCs/>
        </w:rPr>
        <w:t>§ 5.1.6</w:t>
      </w:r>
      <w:r w:rsidRPr="00A07C62">
        <w:t xml:space="preserve"> </w:t>
      </w:r>
      <w:r w:rsidR="005D7BD8" w:rsidRPr="00A07C62">
        <w:rPr>
          <w:rFonts w:eastAsia="Times New Roman"/>
        </w:rPr>
        <w:t>Liquidated damages</w:t>
      </w:r>
      <w:r w:rsidRPr="00A07C62">
        <w:t>:</w:t>
      </w:r>
    </w:p>
    <w:p w14:paraId="27D3B5AB" w14:textId="77777777" w:rsidR="003C75CA" w:rsidRPr="00A07C62" w:rsidRDefault="003C75CA">
      <w:pPr>
        <w:pStyle w:val="AIAAgreementBodyText"/>
      </w:pPr>
    </w:p>
    <w:p w14:paraId="7FED3BB5" w14:textId="75E1EF94" w:rsidR="003C75CA" w:rsidRPr="00A07C62" w:rsidRDefault="003C75CA">
      <w:pPr>
        <w:pStyle w:val="AIAAgreementBodyText"/>
      </w:pPr>
      <w:r w:rsidRPr="00A07C62">
        <w:t xml:space="preserve">Owner and Contractor expressly acknowledge and agree that the amount of costs, damages, losses and liabilities that the Owner would incur as a result of Contractor's failure to achieve Substantial Completion within the Contract Time (adjusted for extensions to which the Contractor is entitled) are difficult or impossible to accurately estimate.  Therefore, in the event the Contractor does not achieve Substantial Completion within the Contract Time, the Contractor shall pay the Owner, as liquidated damages and not as a penalty, the sum of Fifty and 00/100 Dollars ($50.00) per rental unit </w:t>
      </w:r>
      <w:r w:rsidR="001C2364" w:rsidRPr="00A07C62">
        <w:t>or Two Thousand and 00/100 Dollars ($2,000.00)</w:t>
      </w:r>
      <w:r w:rsidR="00750ACA" w:rsidRPr="00A07C62">
        <w:t xml:space="preserve"> if related to </w:t>
      </w:r>
      <w:r w:rsidR="00035FF2" w:rsidRPr="00A07C62">
        <w:t>Portion of Work #1 above</w:t>
      </w:r>
      <w:r w:rsidR="001C2364" w:rsidRPr="00A07C62">
        <w:t xml:space="preserve"> </w:t>
      </w:r>
      <w:r w:rsidRPr="00A07C62">
        <w:t xml:space="preserve">for each work day in excess of the actual time to achieve Substantial Completion, after an initial thirty (30) day grace period. Such liquidated damages are the Owner's sole and exclusive remedy against the Contractor for the </w:t>
      </w:r>
      <w:r w:rsidRPr="00A07C62">
        <w:lastRenderedPageBreak/>
        <w:t>Contractor failing to achieve Substantial Completion within the Contract Time, and Owner hereby waives and releases Contractor from any and all other claims, actions, suits, causes of action, liabilities, expenses, losses and costs of any kind whatsoever arising out of or related to Contractor failing to achieve Substantial Completion within the Contract Time.</w:t>
      </w:r>
    </w:p>
    <w:p w14:paraId="4B187FBF" w14:textId="77777777" w:rsidR="00901461" w:rsidRPr="00A07C62" w:rsidRDefault="00901461">
      <w:pPr>
        <w:pStyle w:val="AIAAgreementBodyText"/>
      </w:pPr>
    </w:p>
    <w:p w14:paraId="05E998EF" w14:textId="553A2605" w:rsidR="00901461" w:rsidRPr="00A07C62" w:rsidRDefault="00901461">
      <w:pPr>
        <w:pStyle w:val="AIAAgreementBodyText"/>
      </w:pPr>
      <w:r w:rsidRPr="00A07C62">
        <w:t xml:space="preserve">The construction schedule (the “Schedule”), attached as Exhibit “A” hereto, </w:t>
      </w:r>
      <w:r w:rsidR="006C790E" w:rsidRPr="00A07C62">
        <w:t xml:space="preserve">conforms to the requirements of Section 3.10.1 of the A201-2017 Agreement executed between the Parties, as modified, and </w:t>
      </w:r>
      <w:r w:rsidRPr="00A07C62">
        <w:t>is based on actual calendar days. Lost time resulting from inclement weather, including without limitation, rain, flood, tornados and wind, will be reconciled against the monthly average data. “Adverse Weather Conditions” is defined as weather conditions other than normal weather conditions as determined by a ten (10) year average for each month of construction as recorded at the nearest National Weather Service meteorological station to the Project or collected on site</w:t>
      </w:r>
      <w:r w:rsidR="00B93ED6" w:rsidRPr="00A07C62">
        <w:t xml:space="preserve"> and attached as Exhibit X</w:t>
      </w:r>
      <w:r w:rsidR="00035FF2" w:rsidRPr="00A07C62">
        <w:t>XX</w:t>
      </w:r>
      <w:r w:rsidRPr="00A07C62">
        <w:t>. The Contractor will advise the Owner monthly as to the status of the whole and partial days claimed to be lost due to or resulting from inclement weather</w:t>
      </w:r>
      <w:r w:rsidR="006C790E" w:rsidRPr="00A07C62">
        <w:t>, and the impact of such days on the critical path</w:t>
      </w:r>
      <w:r w:rsidRPr="00A07C62">
        <w:t>.  At such time as the accumulated number of lost days, including aggregation of partial lost days, exceed the allotment of work days, that difference shall constitute a time extension.  If due to threatened weather conditions the Work on the Project is stopped, whether due to required evacuation or for general safety purposes, the whole or partial days lost shall be treated as lost due to or resulting from inclement weather for the purposes of this Agreement.</w:t>
      </w:r>
    </w:p>
    <w:p w14:paraId="6D9CB46E" w14:textId="77777777" w:rsidR="003C75CA" w:rsidRPr="00A07C62" w:rsidRDefault="003C75CA">
      <w:pPr>
        <w:pStyle w:val="AIAAgreementBodyText"/>
      </w:pPr>
    </w:p>
    <w:p w14:paraId="4B7B18B5" w14:textId="77777777" w:rsidR="007D6763" w:rsidRPr="00A07C62" w:rsidRDefault="007D6763">
      <w:pPr>
        <w:pStyle w:val="AIAAgreementBodyText"/>
        <w:rPr>
          <w:rStyle w:val="AIAFillPointText"/>
        </w:rPr>
      </w:pPr>
    </w:p>
    <w:p w14:paraId="4C6FB351" w14:textId="77777777" w:rsidR="007D6763" w:rsidRPr="00A07C62" w:rsidRDefault="00543E5B">
      <w:pPr>
        <w:pStyle w:val="AIAAgreementBodyText"/>
      </w:pPr>
      <w:r w:rsidRPr="00A07C62">
        <w:rPr>
          <w:rStyle w:val="AIAParagraphNumber"/>
          <w:rFonts w:cs="Arial Narrow"/>
          <w:bCs/>
        </w:rPr>
        <w:t>§ 5.1.7</w:t>
      </w:r>
      <w:r w:rsidRPr="00A07C62">
        <w:t xml:space="preserve"> Other:</w:t>
      </w:r>
    </w:p>
    <w:p w14:paraId="743F02EA" w14:textId="77777777" w:rsidR="007D6763" w:rsidRPr="00A07C62" w:rsidRDefault="00543E5B">
      <w:pPr>
        <w:pStyle w:val="AIAItalics"/>
      </w:pPr>
      <w:r w:rsidRPr="00A07C62">
        <w:t>(Insert provisions for bonus, cost savings or other incentives, if any, that might result in a change to the Contract Sum.)</w:t>
      </w:r>
    </w:p>
    <w:p w14:paraId="305FB8B4" w14:textId="77777777" w:rsidR="007D6763" w:rsidRPr="00A07C62" w:rsidRDefault="007D6763">
      <w:pPr>
        <w:pStyle w:val="AIAAgreementBodyText"/>
      </w:pPr>
    </w:p>
    <w:p w14:paraId="633DA83B" w14:textId="011255F2" w:rsidR="007D6763" w:rsidRPr="00A07C62" w:rsidRDefault="00F000EC">
      <w:pPr>
        <w:pStyle w:val="AIAFillPointParagraph"/>
      </w:pPr>
      <w:r w:rsidRPr="00A07C62">
        <w:rPr>
          <w:b/>
        </w:rPr>
        <w:t>Shared Savings Distribution</w:t>
      </w:r>
      <w:r w:rsidRPr="00A07C62">
        <w:t xml:space="preserve">. Upon completion of the Work, an accounting will be made to the Owner of the Cost of the Work and, if the Cost of the Work plus the Contractor’s Fee under this Agreement is less than the adjusted Guaranteed Maximum Price, the savings shall be divided </w:t>
      </w:r>
      <w:r w:rsidR="00D87663" w:rsidRPr="00A07C62">
        <w:t>as follows: Owner shall receive the first $</w:t>
      </w:r>
      <w:r w:rsidR="00B93ED6" w:rsidRPr="00A07C62">
        <w:t>625,000 (roughly 2.7% of project costs excluding general conditions and fees)</w:t>
      </w:r>
      <w:r w:rsidR="00D87663" w:rsidRPr="00A07C62">
        <w:t xml:space="preserve"> of the shared amount, and then the Owner and Contractor shall share the remaining savings, with seventy-five percent (75%) to the Owner and twenty-five percent (25%) to the Contractor. </w:t>
      </w:r>
    </w:p>
    <w:p w14:paraId="4F6BCD47" w14:textId="77777777" w:rsidR="007D6763" w:rsidRPr="00A07C62" w:rsidRDefault="007D6763">
      <w:pPr>
        <w:pStyle w:val="AIAAgreementBodyText"/>
      </w:pPr>
    </w:p>
    <w:p w14:paraId="75AF0192" w14:textId="77777777" w:rsidR="007D6763" w:rsidRPr="00A07C62" w:rsidRDefault="00543E5B">
      <w:pPr>
        <w:pStyle w:val="AIASubheading"/>
      </w:pPr>
      <w:r w:rsidRPr="00A07C62">
        <w:t>§ 5.2 Guaranteed Maximum Price</w:t>
      </w:r>
    </w:p>
    <w:p w14:paraId="55DC23A4" w14:textId="77777777" w:rsidR="007D6763" w:rsidRPr="00A07C62" w:rsidRDefault="00543E5B">
      <w:pPr>
        <w:pStyle w:val="AIAAgreementBodyText"/>
      </w:pPr>
      <w:r w:rsidRPr="00A07C62">
        <w:rPr>
          <w:rStyle w:val="AIAParagraphNumber"/>
          <w:rFonts w:cs="Arial Narrow"/>
          <w:bCs/>
        </w:rPr>
        <w:t xml:space="preserve">§ 5.2.1 </w:t>
      </w:r>
      <w:r w:rsidRPr="00A07C62">
        <w:t xml:space="preserve">The Contract Sum is guaranteed by the Contractor not to exceed </w:t>
      </w:r>
      <w:bookmarkStart w:id="16" w:name="bm_GuaranteedMaxPriceWords"/>
      <w:r w:rsidRPr="00A07C62">
        <w:rPr>
          <w:rStyle w:val="AIAFillPointText"/>
        </w:rPr>
        <w:t>«  »</w:t>
      </w:r>
      <w:bookmarkEnd w:id="16"/>
      <w:r w:rsidRPr="00A07C62">
        <w:t xml:space="preserve"> ($ </w:t>
      </w:r>
      <w:bookmarkStart w:id="17" w:name="bm_GuaranteedMaxPrice"/>
      <w:r w:rsidRPr="00A07C62">
        <w:rPr>
          <w:rStyle w:val="AIAFillPointText"/>
        </w:rPr>
        <w:t>«  »</w:t>
      </w:r>
      <w:bookmarkEnd w:id="17"/>
      <w:r w:rsidRPr="00A07C62">
        <w:t xml:space="preserve"> ), subject to additions and deductions by Change Order as provided in the Contract Documents. This maximum sum is referred to in the Contract Documents as the Guaranteed Maximum Price. Costs which would cause the Guaranteed Maximum Price to be exceeded shall be paid by the Contractor without reimbursement by the Owner.</w:t>
      </w:r>
    </w:p>
    <w:p w14:paraId="7950301A" w14:textId="77777777" w:rsidR="007D6763" w:rsidRPr="00A07C62" w:rsidRDefault="007D6763">
      <w:pPr>
        <w:pStyle w:val="AIAAgreementBodyText"/>
      </w:pPr>
    </w:p>
    <w:p w14:paraId="14525A5F" w14:textId="77777777" w:rsidR="007D6763" w:rsidRPr="00A07C62" w:rsidRDefault="00543E5B">
      <w:pPr>
        <w:pStyle w:val="AIASubheading"/>
      </w:pPr>
      <w:r w:rsidRPr="00A07C62">
        <w:t>§ 5.2.2 Alternates</w:t>
      </w:r>
    </w:p>
    <w:p w14:paraId="619FD446" w14:textId="3F5CB378" w:rsidR="007D6763" w:rsidRPr="00A07C62" w:rsidRDefault="00543E5B">
      <w:pPr>
        <w:pStyle w:val="AIAAgreementBodyText"/>
      </w:pPr>
      <w:r w:rsidRPr="00A07C62">
        <w:rPr>
          <w:rStyle w:val="AIAParagraphNumber"/>
          <w:rFonts w:cs="Arial Narrow"/>
          <w:bCs/>
        </w:rPr>
        <w:t xml:space="preserve">§ 5.2.2.1 </w:t>
      </w:r>
      <w:r w:rsidR="00E9721C" w:rsidRPr="00A07C62">
        <w:rPr>
          <w:rStyle w:val="AIAParagraphNumber"/>
          <w:rFonts w:ascii="Times New Roman" w:hAnsi="Times New Roman"/>
          <w:b w:val="0"/>
          <w:bCs/>
        </w:rPr>
        <w:t>Intentionally omitted.</w:t>
      </w:r>
      <w:r w:rsidR="00E9721C" w:rsidRPr="00A07C62">
        <w:rPr>
          <w:rStyle w:val="AIAParagraphNumber"/>
          <w:rFonts w:cs="Arial Narrow"/>
          <w:bCs/>
        </w:rPr>
        <w:t xml:space="preserve"> </w:t>
      </w:r>
    </w:p>
    <w:p w14:paraId="72CEA5CB" w14:textId="6EBC2E5B" w:rsidR="007D6763" w:rsidRPr="00A07C62" w:rsidRDefault="00543E5B">
      <w:pPr>
        <w:pStyle w:val="AIAAgreementBodyText"/>
      </w:pPr>
      <w:r w:rsidRPr="00A07C62">
        <w:rPr>
          <w:rStyle w:val="AIAParagraphNumber"/>
          <w:rFonts w:cs="Arial Narrow"/>
          <w:bCs/>
        </w:rPr>
        <w:t xml:space="preserve">§ 5.2.2.2 </w:t>
      </w:r>
      <w:r w:rsidR="00E9721C" w:rsidRPr="00A07C62">
        <w:t xml:space="preserve">Intentionally omitted. </w:t>
      </w:r>
    </w:p>
    <w:p w14:paraId="7CBB5E25" w14:textId="77777777" w:rsidR="007D6763" w:rsidRPr="00A07C62" w:rsidRDefault="00543E5B">
      <w:pPr>
        <w:pStyle w:val="AIAAgreementBodyText"/>
      </w:pPr>
      <w:r w:rsidRPr="00A07C62">
        <w:rPr>
          <w:rStyle w:val="AIAParagraphNumber"/>
          <w:rFonts w:cs="Arial Narrow"/>
          <w:bCs/>
        </w:rPr>
        <w:t xml:space="preserve">§ 5.2.3 </w:t>
      </w:r>
      <w:r w:rsidRPr="00A07C62">
        <w:t>Allowances, if any, included in the Guaranteed Maximum Price:</w:t>
      </w:r>
    </w:p>
    <w:p w14:paraId="3B17A5F5" w14:textId="77777777" w:rsidR="007D6763" w:rsidRPr="00A07C62" w:rsidRDefault="00543E5B">
      <w:pPr>
        <w:pStyle w:val="AIAItalics"/>
      </w:pPr>
      <w:r w:rsidRPr="00A07C62">
        <w:t>(Identify each allowance.)</w:t>
      </w:r>
    </w:p>
    <w:p w14:paraId="15466CDE" w14:textId="77777777" w:rsidR="007D6763" w:rsidRPr="00A07C62" w:rsidRDefault="007D6763">
      <w:pPr>
        <w:pStyle w:val="AIAAgreementBodyText"/>
      </w:pPr>
    </w:p>
    <w:tbl>
      <w:tblPr>
        <w:tblW w:w="0" w:type="auto"/>
        <w:tblInd w:w="732" w:type="dxa"/>
        <w:tblLayout w:type="fixed"/>
        <w:tblCellMar>
          <w:left w:w="0" w:type="dxa"/>
          <w:right w:w="0" w:type="dxa"/>
        </w:tblCellMar>
        <w:tblLook w:val="0000" w:firstRow="0" w:lastRow="0" w:firstColumn="0" w:lastColumn="0" w:noHBand="0" w:noVBand="0"/>
      </w:tblPr>
      <w:tblGrid>
        <w:gridCol w:w="3600"/>
        <w:gridCol w:w="5184"/>
      </w:tblGrid>
      <w:tr w:rsidR="00CE5A1E" w:rsidRPr="00A07C62" w14:paraId="5F8ECC0B" w14:textId="77777777">
        <w:trPr>
          <w:trHeight w:val="255"/>
        </w:trPr>
        <w:tc>
          <w:tcPr>
            <w:tcW w:w="3600" w:type="dxa"/>
            <w:tcBorders>
              <w:top w:val="nil"/>
              <w:left w:val="nil"/>
              <w:bottom w:val="nil"/>
              <w:right w:val="nil"/>
            </w:tcBorders>
            <w:tcMar>
              <w:top w:w="0" w:type="dxa"/>
              <w:left w:w="108" w:type="dxa"/>
              <w:bottom w:w="0" w:type="dxa"/>
              <w:right w:w="108" w:type="dxa"/>
            </w:tcMar>
          </w:tcPr>
          <w:p w14:paraId="49CB315A" w14:textId="77777777" w:rsidR="007D6763" w:rsidRPr="00A07C62" w:rsidRDefault="00543E5B">
            <w:pPr>
              <w:pStyle w:val="AIASubheading"/>
            </w:pPr>
            <w:r w:rsidRPr="00A07C62">
              <w:t>Item</w:t>
            </w:r>
          </w:p>
        </w:tc>
        <w:tc>
          <w:tcPr>
            <w:tcW w:w="5184" w:type="dxa"/>
            <w:tcBorders>
              <w:top w:val="nil"/>
              <w:left w:val="nil"/>
              <w:bottom w:val="nil"/>
              <w:right w:val="nil"/>
            </w:tcBorders>
            <w:tcMar>
              <w:top w:w="0" w:type="dxa"/>
              <w:left w:w="108" w:type="dxa"/>
              <w:bottom w:w="0" w:type="dxa"/>
              <w:right w:w="108" w:type="dxa"/>
            </w:tcMar>
          </w:tcPr>
          <w:p w14:paraId="13312616" w14:textId="77777777" w:rsidR="007D6763" w:rsidRPr="00A07C62" w:rsidRDefault="00543E5B">
            <w:pPr>
              <w:pStyle w:val="AIASubheading"/>
            </w:pPr>
            <w:r w:rsidRPr="00A07C62">
              <w:t>Price</w:t>
            </w:r>
          </w:p>
        </w:tc>
      </w:tr>
      <w:tr w:rsidR="00CE5A1E" w:rsidRPr="00A07C62" w14:paraId="7FBB0B16" w14:textId="77777777">
        <w:tc>
          <w:tcPr>
            <w:tcW w:w="3600" w:type="dxa"/>
            <w:tcBorders>
              <w:top w:val="nil"/>
              <w:left w:val="nil"/>
              <w:bottom w:val="nil"/>
              <w:right w:val="nil"/>
            </w:tcBorders>
            <w:tcMar>
              <w:top w:w="0" w:type="dxa"/>
              <w:left w:w="108" w:type="dxa"/>
              <w:bottom w:w="0" w:type="dxa"/>
              <w:right w:w="108" w:type="dxa"/>
            </w:tcMar>
          </w:tcPr>
          <w:p w14:paraId="0436A8BA" w14:textId="77777777" w:rsidR="007D6763" w:rsidRPr="00A07C62" w:rsidRDefault="00543E5B">
            <w:pPr>
              <w:pStyle w:val="AIAFillPointParagraph"/>
            </w:pPr>
            <w:bookmarkStart w:id="18" w:name="bm_AllowancesTable"/>
            <w:r w:rsidRPr="00A07C62">
              <w:t xml:space="preserve">  </w:t>
            </w:r>
            <w:bookmarkEnd w:id="18"/>
          </w:p>
        </w:tc>
        <w:tc>
          <w:tcPr>
            <w:tcW w:w="5184" w:type="dxa"/>
            <w:tcBorders>
              <w:top w:val="nil"/>
              <w:left w:val="nil"/>
              <w:bottom w:val="nil"/>
              <w:right w:val="nil"/>
            </w:tcBorders>
            <w:tcMar>
              <w:top w:w="0" w:type="dxa"/>
              <w:left w:w="108" w:type="dxa"/>
              <w:bottom w:w="0" w:type="dxa"/>
              <w:right w:w="108" w:type="dxa"/>
            </w:tcMar>
          </w:tcPr>
          <w:p w14:paraId="3FF39C2C" w14:textId="77777777" w:rsidR="007D6763" w:rsidRPr="00A07C62" w:rsidRDefault="007D6763">
            <w:pPr>
              <w:pStyle w:val="AIAFillPointParagraph"/>
            </w:pPr>
          </w:p>
        </w:tc>
      </w:tr>
    </w:tbl>
    <w:p w14:paraId="45A559A8" w14:textId="77777777" w:rsidR="007D6763" w:rsidRPr="00A07C62" w:rsidRDefault="007D6763">
      <w:pPr>
        <w:pStyle w:val="AIAAgreementBodyText"/>
      </w:pPr>
    </w:p>
    <w:p w14:paraId="736D55E0" w14:textId="77777777" w:rsidR="007D6763" w:rsidRPr="00A07C62" w:rsidRDefault="00543E5B">
      <w:pPr>
        <w:pStyle w:val="AIAAgreementBodyText"/>
      </w:pPr>
      <w:r w:rsidRPr="00A07C62">
        <w:rPr>
          <w:rStyle w:val="AIAParagraphNumber"/>
          <w:rFonts w:cs="Arial Narrow"/>
          <w:bCs/>
        </w:rPr>
        <w:t xml:space="preserve">§ 5.2.4 </w:t>
      </w:r>
      <w:r w:rsidRPr="00A07C62">
        <w:t>Assumptions, if any, upon which the Guaranteed Maximum Price is based:</w:t>
      </w:r>
    </w:p>
    <w:p w14:paraId="44845608" w14:textId="77777777" w:rsidR="007D6763" w:rsidRPr="00A07C62" w:rsidRDefault="00543E5B">
      <w:pPr>
        <w:pStyle w:val="AIAItalics"/>
      </w:pPr>
      <w:r w:rsidRPr="00A07C62">
        <w:t>(Identify each assumption.)</w:t>
      </w:r>
    </w:p>
    <w:p w14:paraId="23E53ADD" w14:textId="77777777" w:rsidR="007D6763" w:rsidRPr="00A07C62" w:rsidRDefault="007D6763">
      <w:pPr>
        <w:pStyle w:val="AIAAgreementBodyText"/>
      </w:pPr>
    </w:p>
    <w:p w14:paraId="2C0FEE7A" w14:textId="77777777" w:rsidR="007D6763" w:rsidRPr="00A07C62" w:rsidRDefault="00543E5B">
      <w:pPr>
        <w:pStyle w:val="AIAFillPointParagraph"/>
      </w:pPr>
      <w:bookmarkStart w:id="19" w:name="bm_Assumptions"/>
      <w:r w:rsidRPr="00A07C62">
        <w:t>«  »</w:t>
      </w:r>
      <w:bookmarkEnd w:id="19"/>
    </w:p>
    <w:p w14:paraId="7A3C8F04" w14:textId="77777777" w:rsidR="007D6763" w:rsidRPr="00A07C62" w:rsidRDefault="007D6763">
      <w:pPr>
        <w:pStyle w:val="AIAAgreementBodyText"/>
      </w:pPr>
    </w:p>
    <w:p w14:paraId="00477E59" w14:textId="77777777" w:rsidR="007D6763" w:rsidRPr="00A07C62" w:rsidRDefault="00543E5B">
      <w:pPr>
        <w:pStyle w:val="AIAAgreementBodyText"/>
      </w:pPr>
      <w:r w:rsidRPr="00A07C62">
        <w:rPr>
          <w:rStyle w:val="AIAParagraphNumber"/>
          <w:rFonts w:cs="Arial Narrow"/>
          <w:bCs/>
        </w:rPr>
        <w:t>§ 5.2.5</w:t>
      </w:r>
      <w:r w:rsidRPr="00A07C62">
        <w:t xml:space="preserve"> To the extent that the</w:t>
      </w:r>
      <w:r w:rsidR="00A550A2" w:rsidRPr="00A07C62">
        <w:t xml:space="preserve"> Contract Documents</w:t>
      </w:r>
      <w:r w:rsidRPr="00A07C62">
        <w:t xml:space="preserve"> are anticipated </w:t>
      </w:r>
      <w:r w:rsidR="00F01C53" w:rsidRPr="00A07C62">
        <w:t xml:space="preserve">to require further development, </w:t>
      </w:r>
      <w:r w:rsidRPr="00A07C62">
        <w:t>the Guaranteed Maximum Price includes the costs attributable to such further development consistent with the Contract Documents and reasonably inferable therefrom. Such further development does not include changes in scope, systems, kinds and quality of materials, finishes or equipment, all of which, if required, shall be incorporated by Change Order.</w:t>
      </w:r>
    </w:p>
    <w:p w14:paraId="51C6D367" w14:textId="77777777" w:rsidR="00A550A2" w:rsidRPr="00A07C62" w:rsidRDefault="00A550A2">
      <w:pPr>
        <w:pStyle w:val="AIAAgreementBodyText"/>
      </w:pPr>
    </w:p>
    <w:p w14:paraId="53A903AA" w14:textId="77777777" w:rsidR="00A550A2" w:rsidRPr="00A07C62" w:rsidRDefault="00543E5B" w:rsidP="00A550A2">
      <w:pPr>
        <w:pStyle w:val="AIAAgreementBodyText"/>
      </w:pPr>
      <w:r w:rsidRPr="00A07C62">
        <w:rPr>
          <w:rStyle w:val="AIAParagraphNumber"/>
          <w:rFonts w:cs="Arial Narrow"/>
          <w:bCs/>
        </w:rPr>
        <w:t>§ 5.2.6</w:t>
      </w:r>
      <w:r w:rsidRPr="00A07C62">
        <w:t xml:space="preserve"> The Owner shall authorize preparation of revisions to the Contract Documents that incorporate the agreed-upon assumptions contained in Section 5.2.4. The Owner shall promptly furnish such revised Contract Documents to </w:t>
      </w:r>
      <w:r w:rsidRPr="00A07C62">
        <w:lastRenderedPageBreak/>
        <w:t>the Contractor. The Contractor shall notify the Owner and Architect of any inconsistencies between the agreed-upon assumptions contained in Section 5.2.4 and the revised Contract Documents.</w:t>
      </w:r>
    </w:p>
    <w:p w14:paraId="15FE728B" w14:textId="77777777" w:rsidR="007D6763" w:rsidRPr="00A07C62" w:rsidRDefault="007D6763">
      <w:pPr>
        <w:pStyle w:val="AIAAgreementBodyText"/>
      </w:pPr>
    </w:p>
    <w:p w14:paraId="5D7CF38B" w14:textId="77777777" w:rsidR="007D6763" w:rsidRPr="00A07C62" w:rsidRDefault="00543E5B">
      <w:pPr>
        <w:pStyle w:val="Heading1"/>
      </w:pPr>
      <w:r w:rsidRPr="00A07C62">
        <w:t>ARTICLE 6   CHANGES IN THE WORK</w:t>
      </w:r>
    </w:p>
    <w:p w14:paraId="1D980C6A" w14:textId="77777777" w:rsidR="007D6763" w:rsidRPr="00A07C62" w:rsidRDefault="00543E5B">
      <w:pPr>
        <w:pStyle w:val="AIAAgreementBodyText"/>
      </w:pPr>
      <w:r w:rsidRPr="00A07C62">
        <w:rPr>
          <w:rStyle w:val="AIAParagraphNumber"/>
          <w:rFonts w:cs="Arial Narrow"/>
          <w:bCs/>
        </w:rPr>
        <w:t xml:space="preserve">§ 6.1 </w:t>
      </w:r>
      <w:r w:rsidRPr="00A07C62">
        <w:t>Adjustments to the Guaranteed Maximum Price on account of changes in the Work may be determined by any of the methods listed in Article 7 of AIA Document A201™–2017, General Conditions of the Contract for Construction.</w:t>
      </w:r>
    </w:p>
    <w:p w14:paraId="6D210E14" w14:textId="77777777" w:rsidR="007D6763" w:rsidRPr="00A07C62" w:rsidRDefault="007D6763">
      <w:pPr>
        <w:pStyle w:val="AIAAgreementBodyText"/>
      </w:pPr>
    </w:p>
    <w:p w14:paraId="282611B9" w14:textId="77777777" w:rsidR="007D6763" w:rsidRPr="00A07C62" w:rsidRDefault="00543E5B">
      <w:pPr>
        <w:pStyle w:val="AIAAgreementBodyText"/>
      </w:pPr>
      <w:r w:rsidRPr="00A07C62">
        <w:rPr>
          <w:rStyle w:val="AIAParagraphNumber"/>
          <w:rFonts w:cs="Arial Narrow"/>
          <w:bCs/>
        </w:rPr>
        <w:t xml:space="preserve">§ 6.2 </w:t>
      </w:r>
      <w:r w:rsidRPr="00A07C62">
        <w:t>Adjustments to subcontracts awarded on the basis of a stipulated sum shall be determined in accordance with Article 7 of A201–2017, as they refer to “cost” and “fee,” and not by Articles 5, 7 and 8 of this Agreement. Adjustments to subcontracts awarded with the Owner’s prior written consent on the basis of cost plus a fee shall be calculated in accordance with the terms of those subcontracts.</w:t>
      </w:r>
    </w:p>
    <w:p w14:paraId="5782B4CE" w14:textId="77777777" w:rsidR="007D6763" w:rsidRPr="00A07C62" w:rsidRDefault="007D6763">
      <w:pPr>
        <w:pStyle w:val="AIAAgreementBodyText"/>
      </w:pPr>
    </w:p>
    <w:p w14:paraId="4C5F316E" w14:textId="77777777" w:rsidR="007D6763" w:rsidRPr="00A07C62" w:rsidRDefault="00543E5B">
      <w:pPr>
        <w:pStyle w:val="AIAAgreementBodyText"/>
      </w:pPr>
      <w:r w:rsidRPr="00A07C62">
        <w:rPr>
          <w:rStyle w:val="AIAParagraphNumber"/>
          <w:rFonts w:cs="Arial Narrow"/>
          <w:bCs/>
        </w:rPr>
        <w:t xml:space="preserve">§ 6.3 </w:t>
      </w:r>
      <w:r w:rsidRPr="00A07C62">
        <w:t>In calculating adjustments to the Guaranteed Maximum Price, the terms “cost” and “costs” as used in Article 7 of AIA Document A201–2017 shall mean the Cost of the Work as defined in Article 7 of this Agreement and the term “fee” shall mean the Contractor’s Fee as defined in Section 5.1.1 of this Agreement.</w:t>
      </w:r>
    </w:p>
    <w:p w14:paraId="7AF826B1" w14:textId="77777777" w:rsidR="007D6763" w:rsidRPr="00A07C62" w:rsidRDefault="007D6763">
      <w:pPr>
        <w:pStyle w:val="AIAAgreementBodyText"/>
      </w:pPr>
    </w:p>
    <w:p w14:paraId="1CF15D6C" w14:textId="77777777" w:rsidR="007D6763" w:rsidRPr="00A07C62" w:rsidRDefault="00543E5B">
      <w:pPr>
        <w:pStyle w:val="AIAAgreementBodyText"/>
      </w:pPr>
      <w:r w:rsidRPr="00A07C62">
        <w:rPr>
          <w:rStyle w:val="AIAParagraphNumber"/>
          <w:rFonts w:cs="Arial Narrow"/>
          <w:bCs/>
        </w:rPr>
        <w:t xml:space="preserve">§ 6.4 </w:t>
      </w:r>
      <w:r w:rsidRPr="00A07C62">
        <w:t>If no specific provision is made in Article 5 for adjustment of the Contractor’s Fee in the case of changes in the Work, or if the extent of such changes is such, in the aggregate, that application of the adjustment provisions of Article 5 will cause substantial inequity to the Owner or Contractor, the Contractor’s Fee shall be equitably adjusted on the same basis that was used to establish the Fee for the original Work, and the Guaranteed Maximum Price shall be adjusted accordingly.</w:t>
      </w:r>
    </w:p>
    <w:p w14:paraId="7299BB4B" w14:textId="77777777" w:rsidR="007D6763" w:rsidRPr="00A07C62" w:rsidRDefault="007D6763">
      <w:pPr>
        <w:pStyle w:val="AIAAgreementBodyText"/>
      </w:pPr>
    </w:p>
    <w:p w14:paraId="0EB31BE5" w14:textId="77777777" w:rsidR="007D6763" w:rsidRPr="00A07C62" w:rsidRDefault="00543E5B">
      <w:pPr>
        <w:pStyle w:val="Heading1"/>
      </w:pPr>
      <w:r w:rsidRPr="00A07C62">
        <w:t>ARTICLE 7   COSTS TO BE REIMBURSED</w:t>
      </w:r>
    </w:p>
    <w:p w14:paraId="0841C62F" w14:textId="77777777" w:rsidR="007D6763" w:rsidRPr="00A07C62" w:rsidRDefault="00543E5B">
      <w:pPr>
        <w:pStyle w:val="AIASubheading"/>
      </w:pPr>
      <w:r w:rsidRPr="00A07C62">
        <w:t>§ 7.1 Cost of the Work</w:t>
      </w:r>
    </w:p>
    <w:p w14:paraId="5E5CB012" w14:textId="77777777" w:rsidR="007D6763" w:rsidRPr="00A07C62" w:rsidRDefault="00543E5B">
      <w:pPr>
        <w:pStyle w:val="AIAAgreementBodyText"/>
      </w:pPr>
      <w:r w:rsidRPr="00A07C62">
        <w:rPr>
          <w:rStyle w:val="AIAParagraphNumber"/>
          <w:rFonts w:cs="Arial Narrow"/>
          <w:bCs/>
        </w:rPr>
        <w:t xml:space="preserve">§ 7.1.1 </w:t>
      </w:r>
      <w:r w:rsidRPr="00A07C62">
        <w:t>The term Cost of the Work shall mean costs necessarily incurred by the Contractor in the proper performance of the Work. The Cost of the Work shall include only the items set forth in this Article 7.</w:t>
      </w:r>
    </w:p>
    <w:p w14:paraId="24DB88D1" w14:textId="77777777" w:rsidR="007D6763" w:rsidRPr="00A07C62" w:rsidRDefault="007D6763">
      <w:pPr>
        <w:pStyle w:val="AIAAgreementBodyText"/>
      </w:pPr>
    </w:p>
    <w:p w14:paraId="151C9172" w14:textId="77777777" w:rsidR="007D6763" w:rsidRPr="00A07C62" w:rsidRDefault="00543E5B">
      <w:pPr>
        <w:pStyle w:val="AIAAgreementBodyText"/>
      </w:pPr>
      <w:r w:rsidRPr="00A07C62">
        <w:rPr>
          <w:rStyle w:val="AIAParagraphNumber"/>
          <w:rFonts w:cs="Arial Narrow"/>
          <w:bCs/>
        </w:rPr>
        <w:t xml:space="preserve">§ 7.1.2 </w:t>
      </w:r>
      <w:r w:rsidRPr="00A07C62">
        <w:t>Where, pursuant to the Contract Documents, any cost is subject to the Owner’s prior approval, the Contractor shall obtain such approval in writing prior to incurring the cost.</w:t>
      </w:r>
    </w:p>
    <w:p w14:paraId="04047BE3" w14:textId="77777777" w:rsidR="007D6763" w:rsidRPr="00A07C62" w:rsidRDefault="007D6763">
      <w:pPr>
        <w:pStyle w:val="AIAAgreementBodyText"/>
      </w:pPr>
    </w:p>
    <w:p w14:paraId="3B117328" w14:textId="77777777" w:rsidR="007D6763" w:rsidRPr="00A07C62" w:rsidRDefault="00543E5B">
      <w:pPr>
        <w:pStyle w:val="AIAAgreementBodyText"/>
      </w:pPr>
      <w:r w:rsidRPr="00A07C62">
        <w:rPr>
          <w:rStyle w:val="AIAParagraphNumber"/>
          <w:rFonts w:cs="Arial Narrow"/>
          <w:bCs/>
        </w:rPr>
        <w:t>§ 7.1.3</w:t>
      </w:r>
      <w:r w:rsidRPr="00A07C62">
        <w:t xml:space="preserve"> Costs shall be at rates not higher than the standard paid at the place of the Project, except with prior approval of the Owner.</w:t>
      </w:r>
    </w:p>
    <w:p w14:paraId="277B8825" w14:textId="77777777" w:rsidR="007D6763" w:rsidRPr="00A07C62" w:rsidRDefault="007D6763">
      <w:pPr>
        <w:pStyle w:val="AIAAgreementBodyText"/>
      </w:pPr>
    </w:p>
    <w:p w14:paraId="4922B946" w14:textId="77777777" w:rsidR="007D6763" w:rsidRPr="00A07C62" w:rsidRDefault="00543E5B">
      <w:pPr>
        <w:pStyle w:val="AIASubheading"/>
      </w:pPr>
      <w:r w:rsidRPr="00A07C62">
        <w:t>§ 7.2 Labor Costs</w:t>
      </w:r>
    </w:p>
    <w:p w14:paraId="542A975B" w14:textId="77777777" w:rsidR="007D6763" w:rsidRPr="00A07C62" w:rsidRDefault="00543E5B">
      <w:pPr>
        <w:pStyle w:val="AIAAgreementBodyText"/>
      </w:pPr>
      <w:r w:rsidRPr="00A07C62">
        <w:rPr>
          <w:rStyle w:val="AIAParagraphNumber"/>
          <w:rFonts w:cs="Arial Narrow"/>
          <w:bCs/>
        </w:rPr>
        <w:t xml:space="preserve">§ 7.2.1 </w:t>
      </w:r>
      <w:r w:rsidRPr="00A07C62">
        <w:t>Wages or salaries of construction workers directly employed by the Contractor to perform the construction of the Work at the site or, with the Owner’s prior approval, at off-site workshops.</w:t>
      </w:r>
    </w:p>
    <w:p w14:paraId="00FD719A" w14:textId="77777777" w:rsidR="007D6763" w:rsidRPr="00A07C62" w:rsidRDefault="007D6763">
      <w:pPr>
        <w:pStyle w:val="AIAAgreementBodyText"/>
      </w:pPr>
    </w:p>
    <w:p w14:paraId="15FBD7DF" w14:textId="77777777" w:rsidR="007D6763" w:rsidRPr="00A07C62" w:rsidRDefault="00543E5B">
      <w:pPr>
        <w:pStyle w:val="AIAAgreementBodyText"/>
      </w:pPr>
      <w:r w:rsidRPr="00A07C62">
        <w:rPr>
          <w:rStyle w:val="AIAParagraphNumber"/>
          <w:rFonts w:cs="Arial Narrow"/>
          <w:bCs/>
        </w:rPr>
        <w:t xml:space="preserve">§ 7.2.2 </w:t>
      </w:r>
      <w:r w:rsidRPr="00A07C62">
        <w:t>Wages or salaries of the Contractor’s supervisory and administrative personnel when stationed at the site and performing Work, with the Owner’s prior approval.</w:t>
      </w:r>
    </w:p>
    <w:p w14:paraId="79953EF5" w14:textId="77777777" w:rsidR="007D6763" w:rsidRPr="00A07C62" w:rsidRDefault="007D6763">
      <w:pPr>
        <w:pStyle w:val="AIAAgreementBodyText"/>
      </w:pPr>
    </w:p>
    <w:p w14:paraId="56F58884" w14:textId="456B4C18" w:rsidR="007D6763" w:rsidRPr="00A07C62" w:rsidRDefault="00543E5B" w:rsidP="00D87663">
      <w:pPr>
        <w:pStyle w:val="AIAAgreementBodyText"/>
      </w:pPr>
      <w:r w:rsidRPr="00A07C62">
        <w:rPr>
          <w:rStyle w:val="AIAParagraphNumber"/>
          <w:rFonts w:cs="Arial Narrow"/>
          <w:bCs/>
        </w:rPr>
        <w:t xml:space="preserve">§ 7.2.2.1 </w:t>
      </w:r>
      <w:r w:rsidR="00653B58" w:rsidRPr="00A07C62">
        <w:t xml:space="preserve">Intentionally omitted. </w:t>
      </w:r>
    </w:p>
    <w:p w14:paraId="2483133C" w14:textId="77777777" w:rsidR="007D6763" w:rsidRPr="00A07C62" w:rsidRDefault="007D6763">
      <w:pPr>
        <w:pStyle w:val="AIAAgreementBodyText"/>
      </w:pPr>
    </w:p>
    <w:p w14:paraId="5385B21F" w14:textId="4FD0C727" w:rsidR="007D6763" w:rsidRPr="00A07C62" w:rsidRDefault="00543E5B">
      <w:pPr>
        <w:pStyle w:val="AIAAgreementBodyText"/>
      </w:pPr>
      <w:r w:rsidRPr="00A07C62">
        <w:rPr>
          <w:rStyle w:val="AIAParagraphNumber"/>
          <w:rFonts w:cs="Arial Narrow"/>
          <w:bCs/>
        </w:rPr>
        <w:t xml:space="preserve">§ 7.2.3 </w:t>
      </w:r>
      <w:r w:rsidR="00653B58" w:rsidRPr="00A07C62">
        <w:t xml:space="preserve">Intentionally omitted. </w:t>
      </w:r>
    </w:p>
    <w:p w14:paraId="4B0F3A7C" w14:textId="77777777" w:rsidR="007D6763" w:rsidRPr="00A07C62" w:rsidRDefault="007D6763">
      <w:pPr>
        <w:pStyle w:val="AIAAgreementBodyText"/>
      </w:pPr>
    </w:p>
    <w:p w14:paraId="22437E1E" w14:textId="77777777" w:rsidR="007D6763" w:rsidRPr="00A07C62" w:rsidRDefault="00543E5B">
      <w:pPr>
        <w:pStyle w:val="AIAAgreementBodyText"/>
      </w:pPr>
      <w:r w:rsidRPr="00A07C62">
        <w:rPr>
          <w:rStyle w:val="AIAParagraphNumber"/>
          <w:rFonts w:cs="Arial Narrow"/>
          <w:bCs/>
        </w:rPr>
        <w:t xml:space="preserve">§ 7.2.4 </w:t>
      </w:r>
      <w:r w:rsidRPr="00A07C62">
        <w:t>Costs paid or incurred by the Contractor, as required by law or collective bargaining agreements, for taxes, insurance, contributions, assessments, and benefits and, for personnel not covered by collective bargaining agreements, customary benefits such as sick leave, medical and health benefits, holidays, vacations and pensions, provided such costs are based on wages and salaries included in the Cost of the Work under Sections 7.2.1 through 7.2.3.</w:t>
      </w:r>
    </w:p>
    <w:p w14:paraId="1249FAED" w14:textId="77777777" w:rsidR="007D6763" w:rsidRPr="00A07C62" w:rsidRDefault="007D6763">
      <w:pPr>
        <w:pStyle w:val="AIAAgreementBodyText"/>
      </w:pPr>
    </w:p>
    <w:p w14:paraId="3B2C0826" w14:textId="77777777" w:rsidR="007D6763" w:rsidRPr="00A07C62" w:rsidRDefault="00543E5B">
      <w:pPr>
        <w:pStyle w:val="AIAAgreementBodyText"/>
      </w:pPr>
      <w:r w:rsidRPr="00A07C62">
        <w:rPr>
          <w:rStyle w:val="AIAParagraphNumber"/>
          <w:rFonts w:cs="Arial Narrow"/>
          <w:bCs/>
        </w:rPr>
        <w:t xml:space="preserve">§ 7.2.5 </w:t>
      </w:r>
      <w:r w:rsidRPr="00A07C62">
        <w:t>If agreed rates for labor costs, in lieu of actual costs, are provided in this Agreement, the rates shall remain unchanged throughout the duration of this Agreement, unless the parties execute a Modification.</w:t>
      </w:r>
    </w:p>
    <w:p w14:paraId="23418089" w14:textId="77777777" w:rsidR="007D6763" w:rsidRPr="00A07C62" w:rsidRDefault="007D6763">
      <w:pPr>
        <w:pStyle w:val="AIAAgreementBodyText"/>
      </w:pPr>
    </w:p>
    <w:p w14:paraId="22ECBC5F" w14:textId="77777777" w:rsidR="007D6763" w:rsidRPr="00A07C62" w:rsidRDefault="00543E5B">
      <w:pPr>
        <w:pStyle w:val="AIASubheading"/>
      </w:pPr>
      <w:r w:rsidRPr="00A07C62">
        <w:t>§ 7.3 Subcontract Costs</w:t>
      </w:r>
    </w:p>
    <w:p w14:paraId="6F034F9E" w14:textId="77777777" w:rsidR="007D6763" w:rsidRPr="00A07C62" w:rsidRDefault="00543E5B">
      <w:pPr>
        <w:pStyle w:val="AIAAgreementBodyText"/>
      </w:pPr>
      <w:r w:rsidRPr="00A07C62">
        <w:t>Payments made by the Contractor to Subcontractors in accordance with the requirements of the subcontracts and this Agreement.</w:t>
      </w:r>
    </w:p>
    <w:p w14:paraId="6D1248B2" w14:textId="77777777" w:rsidR="007D6763" w:rsidRPr="00A07C62" w:rsidRDefault="007D6763">
      <w:pPr>
        <w:pStyle w:val="AIAAgreementBodyText"/>
      </w:pPr>
    </w:p>
    <w:p w14:paraId="717BCEDF" w14:textId="77777777" w:rsidR="007D6763" w:rsidRPr="00A07C62" w:rsidRDefault="00543E5B">
      <w:pPr>
        <w:pStyle w:val="AIASubheading"/>
      </w:pPr>
      <w:r w:rsidRPr="00A07C62">
        <w:lastRenderedPageBreak/>
        <w:t>§ 7.4 Costs of Materials and Equipment Incorporated in the Completed Construction</w:t>
      </w:r>
    </w:p>
    <w:p w14:paraId="35BC24BE" w14:textId="77777777" w:rsidR="007D6763" w:rsidRPr="00A07C62" w:rsidRDefault="00543E5B">
      <w:pPr>
        <w:pStyle w:val="AIAAgreementBodyText"/>
      </w:pPr>
      <w:r w:rsidRPr="00A07C62">
        <w:rPr>
          <w:rStyle w:val="AIAParagraphNumber"/>
          <w:rFonts w:cs="Arial Narrow"/>
          <w:bCs/>
        </w:rPr>
        <w:t xml:space="preserve">§ 7.4.1 </w:t>
      </w:r>
      <w:r w:rsidRPr="00A07C62">
        <w:t>Costs, including transportation and storage at the site, of materials and equipment incorporated, or to be incorporated, in the completed construction.</w:t>
      </w:r>
    </w:p>
    <w:p w14:paraId="0DDA5DE0" w14:textId="77777777" w:rsidR="007D6763" w:rsidRPr="00A07C62" w:rsidRDefault="007D6763">
      <w:pPr>
        <w:pStyle w:val="AIAAgreementBodyText"/>
      </w:pPr>
    </w:p>
    <w:p w14:paraId="0D500D7B" w14:textId="77777777" w:rsidR="007D6763" w:rsidRPr="00A07C62" w:rsidRDefault="00543E5B">
      <w:pPr>
        <w:pStyle w:val="AIAAgreementBodyText"/>
      </w:pPr>
      <w:r w:rsidRPr="00A07C62">
        <w:rPr>
          <w:rStyle w:val="AIAParagraphNumber"/>
          <w:rFonts w:cs="Arial Narrow"/>
          <w:bCs/>
        </w:rPr>
        <w:t xml:space="preserve">§ 7.4.2 </w:t>
      </w:r>
      <w:r w:rsidRPr="00A07C62">
        <w:t>Costs of materials described in the preceding Section 7.4.1 in excess of those actually installed to allow for reasonable waste and spoilage. Unused excess materials, if any, shall become the Owner’s property at the completion of the Work or, at the Owner’s option, shall be sold by the Contractor. Any amounts realized from such sales shall be credited to the Owner as a deduction from the Cost of the Work.</w:t>
      </w:r>
    </w:p>
    <w:p w14:paraId="5321D683" w14:textId="77777777" w:rsidR="007D6763" w:rsidRPr="00A07C62" w:rsidRDefault="007D6763">
      <w:pPr>
        <w:pStyle w:val="AIAAgreementBodyText"/>
      </w:pPr>
    </w:p>
    <w:p w14:paraId="542F4D95" w14:textId="77777777" w:rsidR="007D6763" w:rsidRPr="00A07C62" w:rsidRDefault="00543E5B">
      <w:pPr>
        <w:pStyle w:val="AIASubheading"/>
      </w:pPr>
      <w:r w:rsidRPr="00A07C62">
        <w:t>§ 7.5 Costs of Other Materials and Equipment, Temporary Facilities and Related Items</w:t>
      </w:r>
    </w:p>
    <w:p w14:paraId="35C03FD8" w14:textId="77777777" w:rsidR="007D6763" w:rsidRPr="00A07C62" w:rsidRDefault="00543E5B">
      <w:pPr>
        <w:pStyle w:val="AIAAgreementBodyText"/>
      </w:pPr>
      <w:r w:rsidRPr="00A07C62">
        <w:rPr>
          <w:rStyle w:val="AIAParagraphNumber"/>
          <w:rFonts w:cs="Arial Narrow"/>
          <w:bCs/>
        </w:rPr>
        <w:t xml:space="preserve">§ 7.5.1 </w:t>
      </w:r>
      <w:r w:rsidRPr="00A07C62">
        <w:t>Costs of transportation, storage, installation, dismantling, maintenance, and removal of materials, supplies, temporary facilities, machinery, equipment and hand tools not customarily owned by construction workers that are provided by the Contractor at the site and fully consumed in the performance of the Work. Costs of materials, supplies, temporary facilities, machinery, equipment, and tools, that are not fully consumed, shall be based on the cost or value of the item at the time it is first used on the Project site less the value of the item when it is no longer used at the Project site. Costs for items not fully consumed by the Contractor shall mean fair market value.</w:t>
      </w:r>
    </w:p>
    <w:p w14:paraId="2B5E1ED5" w14:textId="77777777" w:rsidR="007D6763" w:rsidRPr="00A07C62" w:rsidRDefault="007D6763">
      <w:pPr>
        <w:pStyle w:val="AIAAgreementBodyText"/>
      </w:pPr>
    </w:p>
    <w:p w14:paraId="54D1914B" w14:textId="77777777" w:rsidR="007D6763" w:rsidRPr="00A07C62" w:rsidRDefault="00543E5B">
      <w:pPr>
        <w:pStyle w:val="AIAAgreementBodyText"/>
      </w:pPr>
      <w:r w:rsidRPr="00A07C62">
        <w:rPr>
          <w:rStyle w:val="AIAParagraphNumber"/>
          <w:rFonts w:cs="Arial Narrow"/>
          <w:bCs/>
        </w:rPr>
        <w:t>§ 7.5.2</w:t>
      </w:r>
      <w:r w:rsidRPr="00A07C62">
        <w:t xml:space="preserve"> Rental charges for temporary facilities, machinery, equipment, and hand tools not customarily owned by construction workers that are provided by the Contractor at the site, and the costs of transportation, installation, dismantling, minor repairs, and removal of such temporary facilities, machinery, equipment, and hand tools. Rates and quantities of equipment owned by the Contractor, or a related party as defined in Section 7.8, shall be subject to the Owner’s prior approval. The total rental cost of any such equipment may not exceed the purchase price of any comparable item.</w:t>
      </w:r>
    </w:p>
    <w:p w14:paraId="06BFC1C4" w14:textId="77777777" w:rsidR="007D6763" w:rsidRPr="00A07C62" w:rsidRDefault="007D6763">
      <w:pPr>
        <w:pStyle w:val="AIAAgreementBodyText"/>
      </w:pPr>
    </w:p>
    <w:p w14:paraId="057935AD" w14:textId="77777777" w:rsidR="007D6763" w:rsidRPr="00A07C62" w:rsidRDefault="00543E5B">
      <w:pPr>
        <w:pStyle w:val="AIAAgreementBodyText"/>
      </w:pPr>
      <w:r w:rsidRPr="00A07C62">
        <w:rPr>
          <w:rStyle w:val="AIAParagraphNumber"/>
          <w:rFonts w:cs="Arial Narrow"/>
          <w:bCs/>
        </w:rPr>
        <w:t xml:space="preserve">§ 7.5.3 </w:t>
      </w:r>
      <w:r w:rsidRPr="00A07C62">
        <w:t>Costs of removal of debris from the site of the Work and its proper and legal disposal.</w:t>
      </w:r>
    </w:p>
    <w:p w14:paraId="160CED8A" w14:textId="77777777" w:rsidR="007D6763" w:rsidRPr="00A07C62" w:rsidRDefault="007D6763">
      <w:pPr>
        <w:pStyle w:val="AIAAgreementBodyText"/>
      </w:pPr>
    </w:p>
    <w:p w14:paraId="090189BF" w14:textId="77777777" w:rsidR="007D6763" w:rsidRPr="00A07C62" w:rsidRDefault="00543E5B">
      <w:pPr>
        <w:pStyle w:val="AIAAgreementBodyText"/>
      </w:pPr>
      <w:r w:rsidRPr="00A07C62">
        <w:rPr>
          <w:rStyle w:val="AIAParagraphNumber"/>
          <w:rFonts w:cs="Arial Narrow"/>
          <w:bCs/>
        </w:rPr>
        <w:t xml:space="preserve">§ 7.5.4 </w:t>
      </w:r>
      <w:r w:rsidRPr="00A07C62">
        <w:t>Costs of the Contractor’s site office, including general office equipment and supplies.</w:t>
      </w:r>
    </w:p>
    <w:p w14:paraId="1B0E2A39" w14:textId="77777777" w:rsidR="007D6763" w:rsidRPr="00A07C62" w:rsidRDefault="007D6763">
      <w:pPr>
        <w:pStyle w:val="AIAAgreementBodyText"/>
      </w:pPr>
    </w:p>
    <w:p w14:paraId="09768B47" w14:textId="77777777" w:rsidR="007D6763" w:rsidRPr="00A07C62" w:rsidRDefault="00543E5B">
      <w:pPr>
        <w:pStyle w:val="AIAAgreementBodyText"/>
      </w:pPr>
      <w:r w:rsidRPr="00A07C62">
        <w:rPr>
          <w:rStyle w:val="AIAParagraphNumber"/>
          <w:rFonts w:cs="Arial Narrow"/>
          <w:bCs/>
        </w:rPr>
        <w:t xml:space="preserve">§ 7.5.5 </w:t>
      </w:r>
      <w:r w:rsidRPr="00A07C62">
        <w:t>Costs of materials and equipment suitably stored off the site at a mutually acceptable location, subject to the Owner’s prior approval.</w:t>
      </w:r>
    </w:p>
    <w:p w14:paraId="23C9C99C" w14:textId="77777777" w:rsidR="007D6763" w:rsidRPr="00A07C62" w:rsidRDefault="007D6763">
      <w:pPr>
        <w:pStyle w:val="AIAAgreementBodyText"/>
      </w:pPr>
    </w:p>
    <w:p w14:paraId="0F481C99" w14:textId="77777777" w:rsidR="007D6763" w:rsidRPr="00A07C62" w:rsidRDefault="00543E5B">
      <w:pPr>
        <w:pStyle w:val="AIASubheading"/>
      </w:pPr>
      <w:r w:rsidRPr="00A07C62">
        <w:t>§ 7.6 Miscellaneous Costs</w:t>
      </w:r>
    </w:p>
    <w:p w14:paraId="5C7DD287" w14:textId="77777777" w:rsidR="007D6763" w:rsidRPr="00A07C62" w:rsidRDefault="00543E5B">
      <w:pPr>
        <w:pStyle w:val="AIAAgreementBodyText"/>
      </w:pPr>
      <w:r w:rsidRPr="00A07C62">
        <w:rPr>
          <w:rStyle w:val="AIAParagraphNumber"/>
          <w:rFonts w:cs="Arial Narrow"/>
          <w:bCs/>
        </w:rPr>
        <w:t xml:space="preserve">§ 7.6.1 </w:t>
      </w:r>
      <w:r w:rsidRPr="00A07C62">
        <w:t>Premiums for that portion of insurance and bonds required by the Contract Documents that can be directly attributed to this Contract.</w:t>
      </w:r>
    </w:p>
    <w:p w14:paraId="620260AE" w14:textId="77777777" w:rsidR="007D6763" w:rsidRPr="00A07C62" w:rsidRDefault="007D6763">
      <w:pPr>
        <w:pStyle w:val="AIAAgreementBodyText"/>
      </w:pPr>
    </w:p>
    <w:p w14:paraId="1043D2AC" w14:textId="77777777" w:rsidR="007D6763" w:rsidRPr="00A07C62" w:rsidRDefault="00543E5B">
      <w:pPr>
        <w:pStyle w:val="AIAAgreementBodyText"/>
      </w:pPr>
      <w:r w:rsidRPr="00A07C62">
        <w:rPr>
          <w:rStyle w:val="AIAParagraphNumber"/>
          <w:rFonts w:cs="Arial Narrow"/>
          <w:bCs/>
        </w:rPr>
        <w:t xml:space="preserve">§ 7.6.1.1 </w:t>
      </w:r>
      <w:r w:rsidRPr="00A07C62">
        <w:t>Costs for self-insurance, for either full or partial amounts of the coverages required by the Contract Documents, with the Owner’s prior approval.</w:t>
      </w:r>
    </w:p>
    <w:p w14:paraId="14F5D3B3" w14:textId="77777777" w:rsidR="007D6763" w:rsidRPr="00A07C62" w:rsidRDefault="007D6763">
      <w:pPr>
        <w:pStyle w:val="AIAAgreementBodyText"/>
      </w:pPr>
    </w:p>
    <w:p w14:paraId="35C72AE2" w14:textId="77777777" w:rsidR="007D6763" w:rsidRPr="00A07C62" w:rsidRDefault="00543E5B">
      <w:pPr>
        <w:pStyle w:val="AIAAgreementBodyText"/>
      </w:pPr>
      <w:r w:rsidRPr="00A07C62">
        <w:rPr>
          <w:rStyle w:val="AIAParagraphNumber"/>
          <w:rFonts w:cs="Arial Narrow"/>
          <w:bCs/>
        </w:rPr>
        <w:t xml:space="preserve">§ 7.6.1.2 </w:t>
      </w:r>
      <w:r w:rsidRPr="00A07C62">
        <w:t>Costs for insurance through a captive insurer owned or controlled by the Contractor, with the Owner’s prior approval.</w:t>
      </w:r>
    </w:p>
    <w:p w14:paraId="34C4E410" w14:textId="77777777" w:rsidR="007D6763" w:rsidRPr="00A07C62" w:rsidRDefault="007D6763">
      <w:pPr>
        <w:pStyle w:val="AIAAgreementBodyText"/>
      </w:pPr>
    </w:p>
    <w:p w14:paraId="006E09FD" w14:textId="77777777" w:rsidR="007D6763" w:rsidRPr="00A07C62" w:rsidRDefault="00543E5B">
      <w:pPr>
        <w:pStyle w:val="AIAAgreementBodyText"/>
      </w:pPr>
      <w:r w:rsidRPr="00A07C62">
        <w:rPr>
          <w:rStyle w:val="AIAParagraphNumber"/>
          <w:rFonts w:cs="Arial Narrow"/>
          <w:bCs/>
        </w:rPr>
        <w:t xml:space="preserve">§ 7.6.2 </w:t>
      </w:r>
      <w:r w:rsidRPr="00A07C62">
        <w:t>Sales, use, or similar taxes, imposed by a governmental authority, that are related to the Work and for which the Contractor is liable.</w:t>
      </w:r>
    </w:p>
    <w:p w14:paraId="1881F007" w14:textId="77777777" w:rsidR="007D6763" w:rsidRPr="00A07C62" w:rsidRDefault="007D6763">
      <w:pPr>
        <w:pStyle w:val="AIAAgreementBodyText"/>
      </w:pPr>
    </w:p>
    <w:p w14:paraId="4BE1EA1A" w14:textId="77777777" w:rsidR="007D6763" w:rsidRPr="00A07C62" w:rsidRDefault="00543E5B">
      <w:pPr>
        <w:pStyle w:val="AIAAgreementBodyText"/>
      </w:pPr>
      <w:r w:rsidRPr="00A07C62">
        <w:rPr>
          <w:rStyle w:val="AIAParagraphNumber"/>
          <w:rFonts w:cs="Arial Narrow"/>
          <w:bCs/>
        </w:rPr>
        <w:t xml:space="preserve">§ 7.6.3 </w:t>
      </w:r>
      <w:r w:rsidRPr="00A07C62">
        <w:t>Fees and assessments for the building permit, and for other permits, licenses, and inspections, for which the Contractor is required by the Contract Documents to pay.</w:t>
      </w:r>
    </w:p>
    <w:p w14:paraId="34DEB735" w14:textId="77777777" w:rsidR="007D6763" w:rsidRPr="00A07C62" w:rsidRDefault="007D6763">
      <w:pPr>
        <w:pStyle w:val="AIAAgreementBodyText"/>
      </w:pPr>
    </w:p>
    <w:p w14:paraId="5F27409F" w14:textId="77777777" w:rsidR="007D6763" w:rsidRPr="00A07C62" w:rsidRDefault="00543E5B">
      <w:pPr>
        <w:pStyle w:val="AIAAgreementBodyText"/>
      </w:pPr>
      <w:r w:rsidRPr="00A07C62">
        <w:rPr>
          <w:rStyle w:val="AIAParagraphNumber"/>
          <w:rFonts w:cs="Arial Narrow"/>
          <w:bCs/>
        </w:rPr>
        <w:t xml:space="preserve">§ 7.6.4 </w:t>
      </w:r>
      <w:r w:rsidRPr="00A07C62">
        <w:t>Fees of laboratories for tests required by the Contract Documents; except those related to defective or nonconforming Work for which reimbursement is excluded under Article 13 of AIA Document A201–2017 or by other provisions of the Contract Documents, and which do not fall within the scope of Section 7.7.3.</w:t>
      </w:r>
    </w:p>
    <w:p w14:paraId="7FE701D4" w14:textId="77777777" w:rsidR="007D6763" w:rsidRPr="00A07C62" w:rsidRDefault="007D6763">
      <w:pPr>
        <w:pStyle w:val="AIAAgreementBodyText"/>
      </w:pPr>
    </w:p>
    <w:p w14:paraId="5C3E1BB3" w14:textId="77777777" w:rsidR="007D6763" w:rsidRPr="00A07C62" w:rsidRDefault="00543E5B">
      <w:pPr>
        <w:pStyle w:val="AIAAgreementBodyText"/>
      </w:pPr>
      <w:r w:rsidRPr="00A07C62">
        <w:rPr>
          <w:rStyle w:val="AIAParagraphNumber"/>
          <w:rFonts w:cs="Arial Narrow"/>
          <w:bCs/>
        </w:rPr>
        <w:t xml:space="preserve">§ 7.6.5 </w:t>
      </w:r>
      <w:r w:rsidRPr="00A07C62">
        <w:t>Royalties and license fees paid for the use of a particular design, process, or product, required by the Contract Documents.</w:t>
      </w:r>
    </w:p>
    <w:p w14:paraId="55B97B44" w14:textId="77777777" w:rsidR="007D6763" w:rsidRPr="00A07C62" w:rsidRDefault="007D6763">
      <w:pPr>
        <w:pStyle w:val="AIAAgreementBodyText"/>
        <w:rPr>
          <w:rStyle w:val="AIAParagraphNumber"/>
          <w:rFonts w:cs="Arial Narrow"/>
          <w:b w:val="0"/>
        </w:rPr>
      </w:pPr>
    </w:p>
    <w:p w14:paraId="47BAC65B" w14:textId="77777777" w:rsidR="007D6763" w:rsidRPr="00A07C62" w:rsidRDefault="00543E5B">
      <w:pPr>
        <w:pStyle w:val="AIAAgreementBodyText"/>
      </w:pPr>
      <w:r w:rsidRPr="00A07C62">
        <w:rPr>
          <w:rStyle w:val="AIAParagraphNumber"/>
          <w:rFonts w:cs="Arial Narrow"/>
          <w:bCs/>
        </w:rPr>
        <w:t xml:space="preserve">§ 7.6.5.1 </w:t>
      </w:r>
      <w:r w:rsidRPr="00A07C62">
        <w:t xml:space="preserve">The cost of defending suits or claims for infringement of patent rights arising from requirements of the Contract Documents, payments made in accordance with legal judgments against the Contractor resulting from such suits or claims, and payments of settlements made with the Owner’s consent, unless the Contractor had reason to believe that the required design, process or product was an infringement of a copyright or a patent, and the </w:t>
      </w:r>
      <w:r w:rsidRPr="00A07C62">
        <w:lastRenderedPageBreak/>
        <w:t>Contractor failed to promptly furnish such information to the Architect as required by Article 3 of AIA Document A201–2017. The costs of legal defenses, judgments, and settlements, shall not be included in the Cost of the Work used to calculate the Contractor’s Fee or subject to the Guaranteed Maximum Price.</w:t>
      </w:r>
    </w:p>
    <w:p w14:paraId="6358650D" w14:textId="77777777" w:rsidR="007D6763" w:rsidRPr="00A07C62" w:rsidRDefault="007D6763">
      <w:pPr>
        <w:pStyle w:val="AIAAgreementBodyText"/>
      </w:pPr>
    </w:p>
    <w:p w14:paraId="51299550" w14:textId="77777777" w:rsidR="007D6763" w:rsidRPr="00A07C62" w:rsidRDefault="00543E5B">
      <w:pPr>
        <w:pStyle w:val="AIAAgreementBodyText"/>
      </w:pPr>
      <w:r w:rsidRPr="00A07C62">
        <w:rPr>
          <w:rStyle w:val="AIAParagraphNumber"/>
          <w:rFonts w:cs="Arial Narrow"/>
          <w:bCs/>
        </w:rPr>
        <w:t xml:space="preserve">§ 7.6.6 </w:t>
      </w:r>
      <w:r w:rsidRPr="00A07C62">
        <w:t>Costs for communications services, electronic equipment, and software, directly related to the Work and located at the site, with the Owner’s prior approval.</w:t>
      </w:r>
    </w:p>
    <w:p w14:paraId="435205FD" w14:textId="77777777" w:rsidR="007D6763" w:rsidRPr="00A07C62" w:rsidRDefault="007D6763">
      <w:pPr>
        <w:pStyle w:val="AIAAgreementBodyText"/>
      </w:pPr>
    </w:p>
    <w:p w14:paraId="3CBC9247" w14:textId="77777777" w:rsidR="007D6763" w:rsidRPr="00A07C62" w:rsidRDefault="00543E5B">
      <w:pPr>
        <w:pStyle w:val="AIAAgreementBodyText"/>
      </w:pPr>
      <w:r w:rsidRPr="00A07C62">
        <w:rPr>
          <w:rStyle w:val="AIAParagraphNumber"/>
          <w:rFonts w:cs="Arial Narrow"/>
          <w:bCs/>
        </w:rPr>
        <w:t xml:space="preserve">§ 7.6.7 </w:t>
      </w:r>
      <w:r w:rsidRPr="00A07C62">
        <w:t>Costs of document reproductions and delivery charges.</w:t>
      </w:r>
    </w:p>
    <w:p w14:paraId="29447FB1" w14:textId="77777777" w:rsidR="007D6763" w:rsidRPr="00A07C62" w:rsidRDefault="007D6763">
      <w:pPr>
        <w:pStyle w:val="AIAAgreementBodyText"/>
      </w:pPr>
    </w:p>
    <w:p w14:paraId="43E3713B" w14:textId="77777777" w:rsidR="007D6763" w:rsidRPr="00A07C62" w:rsidRDefault="00543E5B">
      <w:pPr>
        <w:pStyle w:val="AIAAgreementBodyText"/>
      </w:pPr>
      <w:r w:rsidRPr="00A07C62">
        <w:rPr>
          <w:rStyle w:val="AIAParagraphNumber"/>
          <w:rFonts w:cs="Arial Narrow"/>
          <w:bCs/>
        </w:rPr>
        <w:t xml:space="preserve">§ 7.6.8 </w:t>
      </w:r>
      <w:r w:rsidRPr="00A07C62">
        <w:t>Deposits lost for causes other than the Contractor’s negligence or failure to fulfill a specific responsibility in the Contract Documents.</w:t>
      </w:r>
    </w:p>
    <w:p w14:paraId="077BCCAA" w14:textId="77777777" w:rsidR="007D6763" w:rsidRPr="00A07C62" w:rsidRDefault="007D6763">
      <w:pPr>
        <w:pStyle w:val="AIAAgreementBodyText"/>
      </w:pPr>
    </w:p>
    <w:p w14:paraId="33673C46" w14:textId="77777777" w:rsidR="007D6763" w:rsidRPr="00A07C62" w:rsidRDefault="00543E5B">
      <w:pPr>
        <w:pStyle w:val="AIAAgreementBodyText"/>
      </w:pPr>
      <w:r w:rsidRPr="00A07C62">
        <w:rPr>
          <w:rStyle w:val="AIAParagraphNumber"/>
          <w:rFonts w:cs="Arial Narrow"/>
          <w:bCs/>
        </w:rPr>
        <w:t xml:space="preserve">§ 7.6.9 </w:t>
      </w:r>
      <w:r w:rsidRPr="00A07C62">
        <w:t>Legal, mediation and arbitration costs, including attorneys’ fees, other than those arising from disputes between the Owner and Contractor, reasonably incurred by the Contractor after the execution of this Agreement in the performance of the Work and with the Owner’s prior approval, which shall not be unreasonably withheld.</w:t>
      </w:r>
    </w:p>
    <w:p w14:paraId="1A800AD8" w14:textId="77777777" w:rsidR="007D6763" w:rsidRPr="00A07C62" w:rsidRDefault="007D6763">
      <w:pPr>
        <w:pStyle w:val="AIAAgreementBodyText"/>
      </w:pPr>
    </w:p>
    <w:p w14:paraId="3D2CC9E6" w14:textId="77777777" w:rsidR="007D6763" w:rsidRPr="00A07C62" w:rsidRDefault="00543E5B">
      <w:pPr>
        <w:pStyle w:val="AIAAgreementBodyText"/>
      </w:pPr>
      <w:r w:rsidRPr="00A07C62">
        <w:rPr>
          <w:rStyle w:val="AIAParagraphNumber"/>
          <w:rFonts w:cs="Arial Narrow"/>
          <w:bCs/>
        </w:rPr>
        <w:t>§ 7.6.10</w:t>
      </w:r>
      <w:r w:rsidRPr="00A07C62">
        <w:t xml:space="preserve"> Expenses incurred in accordance with the Contractor’s standard written personnel policy for relocation and temporary living allowances of the Contractor’s personnel required for the Work, with the Owner’s prior approval.</w:t>
      </w:r>
    </w:p>
    <w:p w14:paraId="7A4A56B1" w14:textId="77777777" w:rsidR="007D6763" w:rsidRPr="00A07C62" w:rsidRDefault="007D6763">
      <w:pPr>
        <w:pStyle w:val="AIAAgreementBodyText"/>
      </w:pPr>
    </w:p>
    <w:p w14:paraId="10ECB1D9" w14:textId="77777777" w:rsidR="007D6763" w:rsidRPr="00A07C62" w:rsidRDefault="00543E5B">
      <w:pPr>
        <w:pStyle w:val="AIAAgreementBodyText"/>
      </w:pPr>
      <w:r w:rsidRPr="00A07C62">
        <w:rPr>
          <w:rStyle w:val="AIAParagraphNumber"/>
          <w:rFonts w:cs="Arial Narrow"/>
          <w:bCs/>
        </w:rPr>
        <w:t xml:space="preserve">§ 7.6.11 </w:t>
      </w:r>
      <w:r w:rsidRPr="00A07C62">
        <w:t>That portion of the reasonable expenses of the Contractor’s supervisory or administrative personnel incurred while traveling in discharge of duties connected with the Work.</w:t>
      </w:r>
    </w:p>
    <w:p w14:paraId="636F9AE3" w14:textId="77777777" w:rsidR="007D6763" w:rsidRPr="00A07C62" w:rsidRDefault="007D6763">
      <w:pPr>
        <w:pStyle w:val="AIAAgreementBodyText"/>
      </w:pPr>
    </w:p>
    <w:p w14:paraId="4B95D420" w14:textId="77777777" w:rsidR="007D6763" w:rsidRPr="00A07C62" w:rsidRDefault="00543E5B">
      <w:pPr>
        <w:pStyle w:val="AIASubheading"/>
      </w:pPr>
      <w:r w:rsidRPr="00A07C62">
        <w:t>§ 7.7 Other Costs and Emergencies</w:t>
      </w:r>
    </w:p>
    <w:p w14:paraId="4DF7AB69" w14:textId="77777777" w:rsidR="007D6763" w:rsidRPr="00A07C62" w:rsidRDefault="00543E5B">
      <w:pPr>
        <w:pStyle w:val="AIAAgreementBodyText"/>
      </w:pPr>
      <w:r w:rsidRPr="00A07C62">
        <w:rPr>
          <w:rStyle w:val="AIAParagraphNumber"/>
          <w:rFonts w:cs="Arial Narrow"/>
          <w:bCs/>
        </w:rPr>
        <w:t xml:space="preserve">§ 7.7.1 </w:t>
      </w:r>
      <w:r w:rsidRPr="00A07C62">
        <w:t>Other costs incurred in the performance of the Work, with the Owner’s prior approval.</w:t>
      </w:r>
    </w:p>
    <w:p w14:paraId="3177C88B" w14:textId="77777777" w:rsidR="007D6763" w:rsidRPr="00A07C62" w:rsidRDefault="007D6763">
      <w:pPr>
        <w:pStyle w:val="AIAAgreementBodyText"/>
      </w:pPr>
    </w:p>
    <w:p w14:paraId="5B553777" w14:textId="77777777" w:rsidR="007D6763" w:rsidRPr="00A07C62" w:rsidRDefault="00543E5B">
      <w:pPr>
        <w:pStyle w:val="AIAAgreementBodyText"/>
      </w:pPr>
      <w:r w:rsidRPr="00A07C62">
        <w:rPr>
          <w:rStyle w:val="AIAParagraphNumber"/>
          <w:rFonts w:cs="Arial Narrow"/>
          <w:bCs/>
        </w:rPr>
        <w:t xml:space="preserve">§ 7.7.2 </w:t>
      </w:r>
      <w:r w:rsidRPr="00A07C62">
        <w:t>Costs incurred in taking action to prevent threatened damage, injury, or loss, in case of an emergency affecting the safety of persons and property, as provided in Article 10 of AIA Document A201–2017.</w:t>
      </w:r>
    </w:p>
    <w:p w14:paraId="6F3DA832" w14:textId="77777777" w:rsidR="007D6763" w:rsidRPr="00A07C62" w:rsidRDefault="007D6763">
      <w:pPr>
        <w:pStyle w:val="AIAAgreementBodyText"/>
      </w:pPr>
    </w:p>
    <w:p w14:paraId="2B6A6972" w14:textId="1775075A" w:rsidR="007D6763" w:rsidRPr="00A07C62" w:rsidRDefault="00543E5B">
      <w:pPr>
        <w:pStyle w:val="AIAAgreementBodyText"/>
      </w:pPr>
      <w:r w:rsidRPr="00A07C62">
        <w:rPr>
          <w:rStyle w:val="AIAParagraphNumber"/>
          <w:rFonts w:cs="Arial Narrow"/>
          <w:bCs/>
        </w:rPr>
        <w:t>§ 7.7.3</w:t>
      </w:r>
      <w:r w:rsidRPr="00A07C62">
        <w:t xml:space="preserve"> Costs of repairing or correcting damaged or nonconforming Work executed by the Contractor, Subcontractors, or suppliers, </w:t>
      </w:r>
      <w:r w:rsidR="00A4454E" w:rsidRPr="00A07C62">
        <w:t xml:space="preserve">but only to the extent </w:t>
      </w:r>
      <w:r w:rsidRPr="00A07C62">
        <w:t>that such damaged or nonconforming Work was not caused by the negligence of, or failure to fulfill a specific responsibility by, the Contractor, and only to the extent that the cost of repair or correction is not recovered by the Contractor from insurance, sureties, Subcontractors, suppliers, or others.</w:t>
      </w:r>
    </w:p>
    <w:p w14:paraId="2C5C07D1" w14:textId="77777777" w:rsidR="007D6763" w:rsidRPr="00A07C62" w:rsidRDefault="007D6763">
      <w:pPr>
        <w:pStyle w:val="AIAAgreementBodyText"/>
      </w:pPr>
    </w:p>
    <w:p w14:paraId="61A4A8C0" w14:textId="77777777" w:rsidR="007D6763" w:rsidRPr="00A07C62" w:rsidRDefault="00543E5B">
      <w:pPr>
        <w:pStyle w:val="AIASubheading"/>
      </w:pPr>
      <w:r w:rsidRPr="00A07C62">
        <w:t>§ 7.8 Related Party Transactions</w:t>
      </w:r>
    </w:p>
    <w:p w14:paraId="04EAC710" w14:textId="7FA7B58C" w:rsidR="007D6763" w:rsidRPr="00A07C62" w:rsidRDefault="00543E5B">
      <w:pPr>
        <w:pStyle w:val="AIAAgreementBodyText"/>
      </w:pPr>
      <w:r w:rsidRPr="00A07C62">
        <w:rPr>
          <w:rStyle w:val="AIAParagraphNumber"/>
          <w:rFonts w:cs="Arial Narrow"/>
          <w:bCs/>
        </w:rPr>
        <w:t xml:space="preserve">§ 7.8.1 </w:t>
      </w:r>
      <w:r w:rsidRPr="00A07C62">
        <w:t>For purposes of this Section 7.8, the term “related party” shall mean (1) a parent, subsidiary, affiliate, or other entity having common ownership of, or sharing common management with, the Contractor; (2) any entity in which any stockholder in, or management employee of, the Contractor holds an equity interest in excess of ten percent in the aggregate;</w:t>
      </w:r>
      <w:r w:rsidR="00F70AFF" w:rsidRPr="00A07C62">
        <w:t xml:space="preserve"> or</w:t>
      </w:r>
      <w:r w:rsidRPr="00A07C62">
        <w:t xml:space="preserve"> (3) any entity which has the right to control the business or affairs of the Contractor</w:t>
      </w:r>
      <w:r w:rsidR="00F70AFF" w:rsidRPr="00A07C62">
        <w:t xml:space="preserve">. </w:t>
      </w:r>
    </w:p>
    <w:p w14:paraId="3DE36736" w14:textId="77777777" w:rsidR="007D6763" w:rsidRPr="00A07C62" w:rsidRDefault="007D6763">
      <w:pPr>
        <w:rPr>
          <w:rStyle w:val="AIAAgreementBodyTextChar"/>
        </w:rPr>
      </w:pPr>
    </w:p>
    <w:p w14:paraId="57FB5783" w14:textId="77777777" w:rsidR="007D6763" w:rsidRPr="00A07C62" w:rsidRDefault="00543E5B">
      <w:pPr>
        <w:pStyle w:val="AIAAgreementBodyText"/>
      </w:pPr>
      <w:r w:rsidRPr="00A07C62">
        <w:rPr>
          <w:rStyle w:val="AIAParagraphNumber"/>
          <w:rFonts w:cs="Arial Narrow"/>
          <w:bCs/>
        </w:rPr>
        <w:t xml:space="preserve">§ 7.8.2 </w:t>
      </w:r>
      <w:r w:rsidRPr="00A07C62">
        <w:t>If any of the costs to be reimbursed arise from a transaction between the Contractor and a related party, the Contractor shall notify the Owner of the specific nature of the contemplated transaction, including the identity of the related party and the anticipated cost to be incurred, before any such transaction is consummated or cost incurred. If the Owner, after such notification, authorizes the proposed transaction in writing, then the cost incurred shall be included as a cost to be reimbursed, and the Contractor shall procure the Work, equipment, goods, or service, from the related party, as a Subcontractor, according to the terms of Article 10. If the Owner fails to authorize the transaction in writing, the Contractor shall procure the Work, equipment, goods, or service from some person or entity other than a related party according to the terms of Article 10.</w:t>
      </w:r>
    </w:p>
    <w:p w14:paraId="60590EB6" w14:textId="77777777" w:rsidR="007D6763" w:rsidRPr="00A07C62" w:rsidRDefault="007D6763">
      <w:pPr>
        <w:pStyle w:val="AIAAgreementBodyText"/>
      </w:pPr>
    </w:p>
    <w:p w14:paraId="539638F4" w14:textId="77777777" w:rsidR="007D6763" w:rsidRPr="00A07C62" w:rsidRDefault="00543E5B">
      <w:pPr>
        <w:pStyle w:val="Heading1"/>
      </w:pPr>
      <w:r w:rsidRPr="00A07C62">
        <w:t>ARTICLE 8   COSTS NOT TO BE REIMBURSED</w:t>
      </w:r>
    </w:p>
    <w:p w14:paraId="4513C481" w14:textId="77777777" w:rsidR="007D6763" w:rsidRPr="00A07C62" w:rsidRDefault="00543E5B">
      <w:pPr>
        <w:pStyle w:val="AIAAgreementBodyText"/>
      </w:pPr>
      <w:r w:rsidRPr="00A07C62">
        <w:rPr>
          <w:rStyle w:val="AIAParagraphNumber"/>
          <w:rFonts w:cs="Arial Narrow"/>
          <w:bCs/>
        </w:rPr>
        <w:t>§ 8.1</w:t>
      </w:r>
      <w:r w:rsidRPr="00A07C62">
        <w:t xml:space="preserve"> The Cost of the Work shall not include the items listed below:</w:t>
      </w:r>
    </w:p>
    <w:p w14:paraId="226656DE" w14:textId="77777777" w:rsidR="007D6763" w:rsidRPr="00A07C62" w:rsidRDefault="00543E5B">
      <w:pPr>
        <w:pStyle w:val="AIABodyTextHanging"/>
      </w:pPr>
      <w:r w:rsidRPr="00A07C62">
        <w:rPr>
          <w:rStyle w:val="AIAParagraphNumber"/>
          <w:rFonts w:cs="Arial Narrow"/>
          <w:bCs/>
        </w:rPr>
        <w:t>.1</w:t>
      </w:r>
      <w:r w:rsidRPr="00A07C62">
        <w:tab/>
        <w:t>Salaries and other compensation of the Contractor’s personnel stationed at the Contractor’s principal office or offices other than the site office, except as specifically provided in Section 7.2, or as may be provided in Article 15;</w:t>
      </w:r>
    </w:p>
    <w:p w14:paraId="4B1F397F" w14:textId="77777777" w:rsidR="007D6763" w:rsidRPr="00A07C62" w:rsidRDefault="00543E5B">
      <w:pPr>
        <w:pStyle w:val="AIABodyTextHanging"/>
      </w:pPr>
      <w:r w:rsidRPr="00A07C62">
        <w:rPr>
          <w:rStyle w:val="AIAParagraphNumber"/>
          <w:rFonts w:cs="Arial Narrow"/>
          <w:bCs/>
        </w:rPr>
        <w:t>.2</w:t>
      </w:r>
      <w:r w:rsidRPr="00A07C62">
        <w:rPr>
          <w:rStyle w:val="AIAParagraphNumber"/>
          <w:rFonts w:cs="Arial Narrow"/>
          <w:bCs/>
        </w:rPr>
        <w:tab/>
      </w:r>
      <w:r w:rsidRPr="00A07C62">
        <w:t>Bonuses, profit sharing, incentive compensation, and any other discretionary payments, paid to anyone hired by the Contractor or paid to any Subcontractor or vendor, unless the Owner has provided prior approval;</w:t>
      </w:r>
    </w:p>
    <w:p w14:paraId="07ED957B" w14:textId="77777777" w:rsidR="007D6763" w:rsidRPr="00A07C62" w:rsidRDefault="00543E5B">
      <w:pPr>
        <w:pStyle w:val="AIABodyTextHanging"/>
      </w:pPr>
      <w:r w:rsidRPr="00A07C62">
        <w:rPr>
          <w:rStyle w:val="AIAParagraphNumber"/>
          <w:rFonts w:cs="Arial Narrow"/>
          <w:bCs/>
        </w:rPr>
        <w:t>.3</w:t>
      </w:r>
      <w:r w:rsidRPr="00A07C62">
        <w:tab/>
        <w:t>Expenses of the Contractor’s principal office and offices other than the site office;</w:t>
      </w:r>
    </w:p>
    <w:p w14:paraId="408C4914" w14:textId="77777777" w:rsidR="007D6763" w:rsidRPr="00A07C62" w:rsidRDefault="00543E5B">
      <w:pPr>
        <w:pStyle w:val="AIABodyTextHanging"/>
      </w:pPr>
      <w:r w:rsidRPr="00A07C62">
        <w:rPr>
          <w:rStyle w:val="AIAParagraphNumber"/>
          <w:rFonts w:cs="Arial Narrow"/>
          <w:bCs/>
        </w:rPr>
        <w:lastRenderedPageBreak/>
        <w:t>.4</w:t>
      </w:r>
      <w:r w:rsidRPr="00A07C62">
        <w:tab/>
        <w:t>Overhead and general expenses, except as may be expressly included in Article 7;</w:t>
      </w:r>
    </w:p>
    <w:p w14:paraId="60DC6359" w14:textId="77777777" w:rsidR="007D6763" w:rsidRPr="00A07C62" w:rsidRDefault="00543E5B">
      <w:pPr>
        <w:pStyle w:val="AIABodyTextHanging"/>
      </w:pPr>
      <w:r w:rsidRPr="00A07C62">
        <w:rPr>
          <w:rStyle w:val="AIAParagraphNumber"/>
          <w:rFonts w:cs="Arial Narrow"/>
          <w:bCs/>
        </w:rPr>
        <w:t>.5</w:t>
      </w:r>
      <w:r w:rsidRPr="00A07C62">
        <w:tab/>
        <w:t>The Contractor’s capital expenses, including interest on the Contractor’s capital employed for the Work;</w:t>
      </w:r>
    </w:p>
    <w:p w14:paraId="01DC3A6F" w14:textId="77777777" w:rsidR="007D6763" w:rsidRPr="00A07C62" w:rsidRDefault="00543E5B">
      <w:pPr>
        <w:pStyle w:val="AIABodyTextHanging"/>
      </w:pPr>
      <w:r w:rsidRPr="00A07C62">
        <w:rPr>
          <w:rStyle w:val="AIAParagraphNumber"/>
          <w:rFonts w:cs="Arial Narrow"/>
          <w:bCs/>
        </w:rPr>
        <w:t>.6</w:t>
      </w:r>
      <w:r w:rsidRPr="00A07C62">
        <w:tab/>
        <w:t>Except as provided in Section 7.7.3 of this Agreement, costs due to the negligence of, or failure to fulfill a specific responsibility of the Contract by, the Contractor, Subcontractors, and suppliers, or anyone directly or indirectly employed by any of them or for whose acts any of them may be liable;</w:t>
      </w:r>
    </w:p>
    <w:p w14:paraId="78BA536B" w14:textId="77777777" w:rsidR="007D6763" w:rsidRPr="00A07C62" w:rsidRDefault="00543E5B">
      <w:pPr>
        <w:pStyle w:val="AIABodyTextHanging"/>
      </w:pPr>
      <w:r w:rsidRPr="00A07C62">
        <w:rPr>
          <w:rStyle w:val="AIAParagraphNumber"/>
          <w:rFonts w:cs="Arial Narrow"/>
          <w:bCs/>
        </w:rPr>
        <w:t>.7</w:t>
      </w:r>
      <w:r w:rsidRPr="00A07C62">
        <w:tab/>
        <w:t>Any cost not specifically and expressly described in Article 7; and</w:t>
      </w:r>
    </w:p>
    <w:p w14:paraId="1F1F1853" w14:textId="77777777" w:rsidR="007D6763" w:rsidRPr="00A07C62" w:rsidRDefault="00543E5B">
      <w:pPr>
        <w:pStyle w:val="AIABodyTextHanging"/>
      </w:pPr>
      <w:r w:rsidRPr="00A07C62">
        <w:rPr>
          <w:rStyle w:val="AIAParagraphNumber"/>
          <w:rFonts w:cs="Arial Narrow"/>
          <w:bCs/>
        </w:rPr>
        <w:t>.8</w:t>
      </w:r>
      <w:r w:rsidRPr="00A07C62">
        <w:tab/>
        <w:t xml:space="preserve">Costs, other than costs included in Change Orders approved by the Owner, </w:t>
      </w:r>
      <w:r w:rsidR="00B172CA" w:rsidRPr="00A07C62">
        <w:t xml:space="preserve">or except as may be otherwise provided by the Contract Documents or applicable law, </w:t>
      </w:r>
      <w:r w:rsidRPr="00A07C62">
        <w:t>that would cause the Guaranteed Maximum Price to be exceeded.</w:t>
      </w:r>
    </w:p>
    <w:p w14:paraId="06F4FAA7" w14:textId="77777777" w:rsidR="007D6763" w:rsidRPr="00A07C62" w:rsidRDefault="007D6763">
      <w:pPr>
        <w:pStyle w:val="AIAAgreementBodyText"/>
      </w:pPr>
    </w:p>
    <w:p w14:paraId="7F408B9E" w14:textId="77777777" w:rsidR="007D6763" w:rsidRPr="00A07C62" w:rsidRDefault="00543E5B">
      <w:pPr>
        <w:pStyle w:val="Heading1"/>
      </w:pPr>
      <w:r w:rsidRPr="00A07C62">
        <w:t>ARTICLE 9   DISCOUNTS, REBATES AND REFUNDS</w:t>
      </w:r>
    </w:p>
    <w:p w14:paraId="6A391A04" w14:textId="77777777" w:rsidR="007D6763" w:rsidRPr="00A07C62" w:rsidRDefault="00543E5B">
      <w:pPr>
        <w:pStyle w:val="AIAAgreementBodyText"/>
      </w:pPr>
      <w:r w:rsidRPr="00A07C62">
        <w:rPr>
          <w:rStyle w:val="AIAParagraphNumber"/>
          <w:rFonts w:cs="Arial Narrow"/>
          <w:bCs/>
        </w:rPr>
        <w:t xml:space="preserve">§ 9.1 </w:t>
      </w:r>
      <w:r w:rsidRPr="00A07C62">
        <w:t>Cash discounts obtained on payments made by the Contractor shall accrue to the Owner if (1) before making the payment, the Contractor included the amount to be paid, less such discount, in an Application for Payment and received payment from the Owner, or (2) the Owner has deposited funds with the Contractor with which to make payments; otherwise, cash discounts shall accrue to the Contractor. Trade discounts, rebates, refunds, and amounts received from sales of surplus materials and equipment shall accrue to the Owner, and the Contractor shall make provisions so that they can be obtained.</w:t>
      </w:r>
    </w:p>
    <w:p w14:paraId="2BA801C4" w14:textId="77777777" w:rsidR="007D6763" w:rsidRPr="00A07C62" w:rsidRDefault="007D6763">
      <w:pPr>
        <w:pStyle w:val="AIAAgreementBodyText"/>
      </w:pPr>
    </w:p>
    <w:p w14:paraId="67588EC6" w14:textId="77777777" w:rsidR="007D6763" w:rsidRPr="00A07C62" w:rsidRDefault="00543E5B">
      <w:pPr>
        <w:pStyle w:val="AIAAgreementBodyText"/>
      </w:pPr>
      <w:r w:rsidRPr="00A07C62">
        <w:rPr>
          <w:rStyle w:val="AIAParagraphNumber"/>
          <w:rFonts w:cs="Arial Narrow"/>
          <w:bCs/>
        </w:rPr>
        <w:t xml:space="preserve">§ 9.2 </w:t>
      </w:r>
      <w:r w:rsidRPr="00A07C62">
        <w:t>Amounts that accrue to the Owner in accordance with the provisions of Section 9.1 shall be credited to the Owner as a deduction from the Cost of the Work.</w:t>
      </w:r>
    </w:p>
    <w:p w14:paraId="4B6A2236" w14:textId="77777777" w:rsidR="007D6763" w:rsidRPr="00A07C62" w:rsidRDefault="007D6763">
      <w:pPr>
        <w:pStyle w:val="AIAAgreementBodyText"/>
      </w:pPr>
    </w:p>
    <w:p w14:paraId="41AF5B1E" w14:textId="77777777" w:rsidR="007D6763" w:rsidRPr="00A07C62" w:rsidRDefault="00543E5B">
      <w:pPr>
        <w:pStyle w:val="Heading1"/>
      </w:pPr>
      <w:r w:rsidRPr="00A07C62">
        <w:t>ARTICLE 10   SUBCONTRACTS AND OTHER AGREEMENTS</w:t>
      </w:r>
    </w:p>
    <w:p w14:paraId="7F475E25" w14:textId="77777777" w:rsidR="007D6763" w:rsidRPr="00A07C62" w:rsidRDefault="00543E5B">
      <w:pPr>
        <w:pStyle w:val="AIAAgreementBodyText"/>
      </w:pPr>
      <w:r w:rsidRPr="00A07C62">
        <w:rPr>
          <w:rStyle w:val="AIAParagraphNumber"/>
          <w:rFonts w:cs="Arial Narrow"/>
          <w:bCs/>
        </w:rPr>
        <w:t xml:space="preserve">§ 10.1 </w:t>
      </w:r>
      <w:r w:rsidRPr="00A07C62">
        <w:t>Those portions of the Work that the Contractor does not customarily perform with the Contractor’s own personnel shall be performed under subcontracts or other appropriate agreements with the Contractor. The Owner may designate specific persons from whom, or entities from which, the Contractor shall obtain bids. The Contractor shall obtain bids from Subcontractors, and from suppliers of materials or equipment fabricated especially for the Work, who are qualified to perform that portion of the Work in accordance with the requirements of the Contract Documents. The Contractor shall deliver such bids to the Architect and Owner with an indication as to which bids the Contractor intends to accept. The Owner then has the right to review the Contractor’s list of proposed subcontractors and suppliers in consultation with the Architect and, subject to Section 10.1.1, to object to any subcontractor or supplier. Any advice of the Architect, or approval or objection by the Owner, shall not relieve the Contractor of its responsibility to perform the Work in accordance with the Contract Documents. The Contractor shall not be required to contract with anyone to whom the Contractor has reasonable objection.</w:t>
      </w:r>
    </w:p>
    <w:p w14:paraId="6FF39FE2" w14:textId="77777777" w:rsidR="007D6763" w:rsidRPr="00A07C62" w:rsidRDefault="007D6763">
      <w:pPr>
        <w:pStyle w:val="AIAAgreementBodyText"/>
      </w:pPr>
    </w:p>
    <w:p w14:paraId="70499769" w14:textId="77777777" w:rsidR="007D6763" w:rsidRPr="00A07C62" w:rsidRDefault="00543E5B">
      <w:pPr>
        <w:pStyle w:val="AIAAgreementBodyText"/>
      </w:pPr>
      <w:r w:rsidRPr="00A07C62">
        <w:rPr>
          <w:rStyle w:val="AIAParagraphNumber"/>
          <w:rFonts w:cs="Arial Narrow"/>
          <w:bCs/>
        </w:rPr>
        <w:t xml:space="preserve">§ 10.1.1 </w:t>
      </w:r>
      <w:r w:rsidRPr="00A07C62">
        <w:t>When a specific subcontractor or supplier (1) is recommended to the Owner by the Contractor; (2) is qualified to perform that portion of the Work; and (3) has submitted a bid that conforms to the requirements of the Contract Documents without reservations or exceptions, but the Owner requires that another bid be accepted, then the Contractor may require that a Change Order be issued to adjust the Guaranteed Maximum Price by the difference between the bid of the person or entity recommended to the Owner by the Contractor and the amount of the subcontract or other agreement actually signed with the person or entity designated by the Owner.</w:t>
      </w:r>
    </w:p>
    <w:p w14:paraId="52429027" w14:textId="77777777" w:rsidR="007D6763" w:rsidRPr="00A07C62" w:rsidRDefault="007D6763">
      <w:pPr>
        <w:pStyle w:val="AIAAgreementBodyText"/>
        <w:rPr>
          <w:rStyle w:val="AIAParagraphNumber"/>
          <w:rFonts w:cs="Arial Narrow"/>
          <w:b w:val="0"/>
        </w:rPr>
      </w:pPr>
    </w:p>
    <w:p w14:paraId="5EA10F7E" w14:textId="77777777" w:rsidR="007D6763" w:rsidRPr="00A07C62" w:rsidRDefault="00543E5B">
      <w:pPr>
        <w:pStyle w:val="AIAAgreementBodyText"/>
      </w:pPr>
      <w:r w:rsidRPr="00A07C62">
        <w:rPr>
          <w:rStyle w:val="AIAParagraphNumber"/>
          <w:rFonts w:cs="Arial Narrow"/>
          <w:bCs/>
        </w:rPr>
        <w:t xml:space="preserve">§ 10.2 </w:t>
      </w:r>
      <w:r w:rsidRPr="00A07C62">
        <w:t>Subcontracts or other agreements shall conform to the applicable payment provisions of this Agreement, and shall not be awarded on the basis of cost plus a fee without the Owner’s prior written approval. If a subcontract is awarded on the basis of cost plus a fee, the Contractor shall provide in the subcontract for the Owner to receive the same audit rights with regard to the Subcontractor as the Owner receives with regard to the Contractor in Article 11.</w:t>
      </w:r>
    </w:p>
    <w:p w14:paraId="63DC411E" w14:textId="77777777" w:rsidR="007D6763" w:rsidRPr="00A07C62" w:rsidRDefault="007D6763"/>
    <w:p w14:paraId="13BB0EC4" w14:textId="77777777" w:rsidR="007D6763" w:rsidRPr="00A07C62" w:rsidRDefault="00543E5B">
      <w:pPr>
        <w:pStyle w:val="Heading1"/>
      </w:pPr>
      <w:r w:rsidRPr="00A07C62">
        <w:t>ARTICLE 11   ACCOUNTING RECORDS</w:t>
      </w:r>
    </w:p>
    <w:p w14:paraId="0A323A24" w14:textId="77777777" w:rsidR="007D6763" w:rsidRPr="00A07C62" w:rsidRDefault="00543E5B">
      <w:pPr>
        <w:pStyle w:val="AIAAgreementBodyText"/>
      </w:pPr>
      <w:r w:rsidRPr="00A07C62">
        <w:t>The Contractor shall keep full and detailed records and accounts related to the Cost of the Work, and exercise such controls, as may be necessary for proper financial management under this Contract and to substantiate all costs incurred. The accounting and control systems shall be satisfactory to the Owner. The Owner and the Owner’s auditors shall, during regular business hours and upon reasonable notice, be afforded access to, and shall be permitted to audit and copy, the Contractor’s records and accounts, including complete documentation supporting accounting entries, books, job cost reports, correspondence, instructions, drawings, receipts, subcontracts, Subcontractor’s proposals, Subcontractor’s invoices, purchase orders, vouchers, memoranda, and other data relating to this Contract. The Contractor shall preserve these records for a period of three years after final payment, or for such longer period as may be required by law.</w:t>
      </w:r>
    </w:p>
    <w:p w14:paraId="43ED2EC0" w14:textId="77777777" w:rsidR="007D6763" w:rsidRPr="00A07C62" w:rsidRDefault="007D6763"/>
    <w:p w14:paraId="7D275403" w14:textId="77777777" w:rsidR="007D6763" w:rsidRPr="00A07C62" w:rsidRDefault="00543E5B">
      <w:pPr>
        <w:pStyle w:val="Heading1"/>
      </w:pPr>
      <w:r w:rsidRPr="00A07C62">
        <w:lastRenderedPageBreak/>
        <w:t>ARTICLE 12   PAYMENTS</w:t>
      </w:r>
    </w:p>
    <w:p w14:paraId="68CEF63E" w14:textId="77777777" w:rsidR="007D6763" w:rsidRPr="00A07C62" w:rsidRDefault="00543E5B">
      <w:pPr>
        <w:pStyle w:val="AIASubheading"/>
      </w:pPr>
      <w:r w:rsidRPr="00A07C62">
        <w:t>§ 12.1 Progress Payments</w:t>
      </w:r>
    </w:p>
    <w:p w14:paraId="66C98BCD" w14:textId="5FECC25B" w:rsidR="007D6763" w:rsidRPr="00A07C62" w:rsidRDefault="00543E5B">
      <w:pPr>
        <w:pStyle w:val="AIAAgreementBodyText"/>
      </w:pPr>
      <w:r w:rsidRPr="00A07C62">
        <w:rPr>
          <w:rStyle w:val="AIAParagraphNumber"/>
          <w:rFonts w:cs="Arial Narrow"/>
          <w:bCs/>
        </w:rPr>
        <w:t xml:space="preserve">§ 12.1.1 </w:t>
      </w:r>
      <w:r w:rsidRPr="00A07C62">
        <w:t xml:space="preserve">Based upon Applications for Payment submitted to the </w:t>
      </w:r>
      <w:r w:rsidR="00E160CE" w:rsidRPr="00A07C62">
        <w:t xml:space="preserve">Owner and </w:t>
      </w:r>
      <w:r w:rsidRPr="00A07C62">
        <w:t xml:space="preserve">Architect by the Contractor, and Certificates for Payment issued by the Architect, the Owner shall make progress payments on account of the Contract Sum, to the Contractor, </w:t>
      </w:r>
      <w:r w:rsidR="00E160CE" w:rsidRPr="00A07C62">
        <w:t>in accordance with</w:t>
      </w:r>
      <w:r w:rsidRPr="00A07C62">
        <w:t xml:space="preserve"> the Contract Documents.</w:t>
      </w:r>
    </w:p>
    <w:p w14:paraId="5D052B29" w14:textId="77777777" w:rsidR="007D6763" w:rsidRPr="00A07C62" w:rsidRDefault="007D6763">
      <w:pPr>
        <w:pStyle w:val="AIAAgreementBodyText"/>
      </w:pPr>
    </w:p>
    <w:p w14:paraId="2A55AF1E" w14:textId="77777777" w:rsidR="007D6763" w:rsidRPr="00A07C62" w:rsidRDefault="00543E5B">
      <w:pPr>
        <w:pStyle w:val="AIAAgreementBodyText"/>
      </w:pPr>
      <w:r w:rsidRPr="00A07C62">
        <w:rPr>
          <w:rStyle w:val="AIAParagraphNumber"/>
          <w:rFonts w:cs="Arial Narrow"/>
          <w:bCs/>
        </w:rPr>
        <w:t xml:space="preserve">§ 12.1.2 </w:t>
      </w:r>
      <w:r w:rsidRPr="00A07C62">
        <w:t>The period covered by each Application for Payment shall be one calendar month ending on the last day of the month, or as follows:</w:t>
      </w:r>
    </w:p>
    <w:p w14:paraId="342BE8F7" w14:textId="77777777" w:rsidR="007D6763" w:rsidRPr="00A07C62" w:rsidRDefault="007D6763">
      <w:pPr>
        <w:pStyle w:val="AIAAgreementBodyText"/>
      </w:pPr>
    </w:p>
    <w:p w14:paraId="1395281F" w14:textId="77777777" w:rsidR="007D6763" w:rsidRPr="00A07C62" w:rsidRDefault="00543E5B">
      <w:pPr>
        <w:pStyle w:val="AIAFillPointParagraph"/>
      </w:pPr>
      <w:bookmarkStart w:id="20" w:name="bm_ApplicationForPayPeriod"/>
      <w:r w:rsidRPr="00A07C62">
        <w:t>«  »</w:t>
      </w:r>
      <w:bookmarkEnd w:id="20"/>
    </w:p>
    <w:p w14:paraId="5C30DF50" w14:textId="77777777" w:rsidR="007D6763" w:rsidRPr="00A07C62" w:rsidRDefault="007D6763">
      <w:pPr>
        <w:pStyle w:val="AIAAgreementBodyText"/>
      </w:pPr>
    </w:p>
    <w:p w14:paraId="59F3E6CA" w14:textId="69A91BE5" w:rsidR="007D6763" w:rsidRPr="00A07C62" w:rsidRDefault="00543E5B">
      <w:pPr>
        <w:pStyle w:val="AIAAgreementBodyText"/>
      </w:pPr>
      <w:r w:rsidRPr="00A07C62">
        <w:rPr>
          <w:rStyle w:val="AIAParagraphNumber"/>
          <w:rFonts w:cs="Arial Narrow"/>
          <w:bCs/>
        </w:rPr>
        <w:t xml:space="preserve">§ 12.1.3 </w:t>
      </w:r>
      <w:r w:rsidRPr="00A07C62">
        <w:t xml:space="preserve">Provided that an Application for Payment is received by the </w:t>
      </w:r>
      <w:r w:rsidR="00E160CE" w:rsidRPr="00A07C62">
        <w:t xml:space="preserve">Owner </w:t>
      </w:r>
      <w:r w:rsidRPr="00A07C62">
        <w:t xml:space="preserve">not later than the </w:t>
      </w:r>
      <w:r w:rsidR="00574700" w:rsidRPr="00A07C62">
        <w:rPr>
          <w:rStyle w:val="AIAFillPointText"/>
        </w:rPr>
        <w:t>25th</w:t>
      </w:r>
      <w:r w:rsidR="00574700" w:rsidRPr="00A07C62">
        <w:t xml:space="preserve"> </w:t>
      </w:r>
      <w:r w:rsidRPr="00A07C62">
        <w:t xml:space="preserve">day of a month, the Owner shall make payment of the </w:t>
      </w:r>
      <w:r w:rsidR="00E160CE" w:rsidRPr="00A07C62">
        <w:t xml:space="preserve">undisputed </w:t>
      </w:r>
      <w:r w:rsidRPr="00A07C62">
        <w:t>amount to the Contractor not later than the</w:t>
      </w:r>
      <w:r w:rsidR="00E549E3" w:rsidRPr="00A07C62">
        <w:rPr>
          <w:rStyle w:val="AIAFillPointText"/>
        </w:rPr>
        <w:t xml:space="preserve"> tenth (10th)</w:t>
      </w:r>
      <w:r w:rsidR="00574700" w:rsidRPr="00A07C62">
        <w:rPr>
          <w:rStyle w:val="AIAFillPointText"/>
        </w:rPr>
        <w:t xml:space="preserve"> </w:t>
      </w:r>
      <w:r w:rsidRPr="00A07C62">
        <w:t xml:space="preserve">day of the </w:t>
      </w:r>
      <w:r w:rsidR="00E549E3" w:rsidRPr="00A07C62">
        <w:rPr>
          <w:rStyle w:val="AIAFillPointText"/>
        </w:rPr>
        <w:t>following</w:t>
      </w:r>
      <w:r w:rsidRPr="00A07C62">
        <w:t xml:space="preserve"> month. If an Application for Payment is received by the </w:t>
      </w:r>
      <w:r w:rsidR="00E549E3" w:rsidRPr="00A07C62">
        <w:t xml:space="preserve">Owner </w:t>
      </w:r>
      <w:r w:rsidRPr="00A07C62">
        <w:t xml:space="preserve">after the application date fixed above, payment of the amount certified shall be made by the Owner not later than </w:t>
      </w:r>
      <w:r w:rsidR="00D87663" w:rsidRPr="00A07C62">
        <w:rPr>
          <w:rStyle w:val="AIAFillPointText"/>
        </w:rPr>
        <w:t xml:space="preserve">thirty </w:t>
      </w:r>
      <w:r w:rsidR="00E549E3" w:rsidRPr="00A07C62">
        <w:rPr>
          <w:rStyle w:val="AIAFillPointText"/>
        </w:rPr>
        <w:t>(</w:t>
      </w:r>
      <w:r w:rsidR="00D87663" w:rsidRPr="00A07C62">
        <w:rPr>
          <w:rStyle w:val="AIAFillPointText"/>
        </w:rPr>
        <w:t>30</w:t>
      </w:r>
      <w:r w:rsidR="00E549E3" w:rsidRPr="00A07C62">
        <w:rPr>
          <w:rStyle w:val="AIAFillPointText"/>
        </w:rPr>
        <w:t>)</w:t>
      </w:r>
      <w:r w:rsidRPr="00A07C62">
        <w:t xml:space="preserve"> days after the </w:t>
      </w:r>
      <w:r w:rsidR="00574700" w:rsidRPr="00A07C62">
        <w:t xml:space="preserve">Owner </w:t>
      </w:r>
      <w:r w:rsidRPr="00A07C62">
        <w:t>receives the Application for Payment.</w:t>
      </w:r>
    </w:p>
    <w:p w14:paraId="7CE9AE58" w14:textId="77777777" w:rsidR="007D6763" w:rsidRPr="00A07C62" w:rsidRDefault="00543E5B">
      <w:pPr>
        <w:pStyle w:val="AIAItalics"/>
      </w:pPr>
      <w:r w:rsidRPr="00A07C62">
        <w:t>(Federal, state or local laws may require payment within a certain period of time.)</w:t>
      </w:r>
    </w:p>
    <w:p w14:paraId="2BD25371" w14:textId="77777777" w:rsidR="007D6763" w:rsidRPr="00A07C62" w:rsidRDefault="007D6763">
      <w:pPr>
        <w:pStyle w:val="AIAAgreementBodyText"/>
      </w:pPr>
    </w:p>
    <w:p w14:paraId="3ED7D810" w14:textId="77777777" w:rsidR="007D6763" w:rsidRPr="00A07C62" w:rsidRDefault="00543E5B">
      <w:pPr>
        <w:pStyle w:val="AIAAgreementBodyText"/>
      </w:pPr>
      <w:r w:rsidRPr="00A07C62">
        <w:rPr>
          <w:rStyle w:val="AIAParagraphNumber"/>
          <w:rFonts w:cs="Arial Narrow"/>
          <w:bCs/>
        </w:rPr>
        <w:t xml:space="preserve">§ 12.1.4 </w:t>
      </w:r>
      <w:r w:rsidRPr="00A07C62">
        <w:t>With each Application for Payment, the Contractor shall submit payrolls, petty cash accounts, receipted invoices or invoices with check vouchers attached, and any other evidence required by the Owner or Architect to demonstrate that payments already made by the Contractor on account of the Cost of the Work equal or exceed progress payments already received by the Contractor plus payrolls for the period covered by the present Application for Payment, less that portion of the progress payments attributable to the Contractor’s Fee.</w:t>
      </w:r>
    </w:p>
    <w:p w14:paraId="7988B89F" w14:textId="77777777" w:rsidR="007D6763" w:rsidRPr="00A07C62" w:rsidRDefault="007D6763">
      <w:pPr>
        <w:pStyle w:val="AIAAgreementBodyText"/>
      </w:pPr>
    </w:p>
    <w:p w14:paraId="0D1FB1A9" w14:textId="77777777" w:rsidR="007D6763" w:rsidRPr="00A07C62" w:rsidRDefault="00543E5B">
      <w:pPr>
        <w:pStyle w:val="AIAAgreementBodyText"/>
      </w:pPr>
      <w:r w:rsidRPr="00A07C62">
        <w:rPr>
          <w:rStyle w:val="AIAParagraphNumber"/>
          <w:rFonts w:cs="Arial Narrow"/>
          <w:bCs/>
        </w:rPr>
        <w:t>§ 12.1.5</w:t>
      </w:r>
      <w:r w:rsidRPr="00A07C62">
        <w:t xml:space="preserve"> Each Application for Payment shall be based on the most recent schedule of values submitted by the Contractor in accordance with the Contract Documents. The schedule of values shall allocate the entire Guaranteed Maximum Price among: (1) the various portions of the Work; (2) any contingency for costs that are included in the Guaranteed Maximum Price but not otherwise allocated to another line item or included in a Change Order; and (3) the Contractor’s Fee.</w:t>
      </w:r>
    </w:p>
    <w:p w14:paraId="13EF6AA7" w14:textId="77777777" w:rsidR="007D6763" w:rsidRPr="00A07C62" w:rsidRDefault="007D6763">
      <w:pPr>
        <w:pStyle w:val="AIAAgreementBodyText"/>
      </w:pPr>
    </w:p>
    <w:p w14:paraId="62DB3C5E" w14:textId="77777777" w:rsidR="007D6763" w:rsidRPr="00A07C62" w:rsidRDefault="00543E5B">
      <w:pPr>
        <w:pStyle w:val="AIAAgreementBodyText"/>
      </w:pPr>
      <w:r w:rsidRPr="00A07C62">
        <w:rPr>
          <w:rStyle w:val="AIAParagraphNumber"/>
          <w:rFonts w:cs="Arial Narrow"/>
          <w:bCs/>
        </w:rPr>
        <w:t>§ 12.1.5.1</w:t>
      </w:r>
      <w:r w:rsidRPr="00A07C62">
        <w:t xml:space="preserve"> The schedule of values shall be prepared in such form and supported by such data to substantiate its accuracy as the </w:t>
      </w:r>
      <w:r w:rsidR="00E549E3" w:rsidRPr="00A07C62">
        <w:t xml:space="preserve">Owner or </w:t>
      </w:r>
      <w:r w:rsidRPr="00A07C62">
        <w:t>Architect may require. The schedule of values shall be used as a basis for reviewing the Contractor’s Applications for Payment.</w:t>
      </w:r>
    </w:p>
    <w:p w14:paraId="0FA7C8BB" w14:textId="77777777" w:rsidR="007D6763" w:rsidRPr="00A07C62" w:rsidRDefault="007D6763">
      <w:pPr>
        <w:pStyle w:val="AIAAgreementBodyText"/>
      </w:pPr>
    </w:p>
    <w:p w14:paraId="32CC5499" w14:textId="77777777" w:rsidR="007D6763" w:rsidRPr="00A07C62" w:rsidRDefault="00543E5B">
      <w:pPr>
        <w:pStyle w:val="AIAAgreementBodyText"/>
      </w:pPr>
      <w:r w:rsidRPr="00A07C62">
        <w:rPr>
          <w:rStyle w:val="AIAParagraphNumber"/>
          <w:rFonts w:cs="Arial Narrow"/>
          <w:bCs/>
        </w:rPr>
        <w:t>§ 12.1.5.2</w:t>
      </w:r>
      <w:r w:rsidRPr="00A07C62">
        <w:t xml:space="preserve"> The allocation of the Guaranteed Maximum Price under this Section 12.1.5 shall not constitute a separate guaranteed maximum price for the Cost of the Work of each individual line item in the schedule of values.</w:t>
      </w:r>
    </w:p>
    <w:p w14:paraId="63D640EE" w14:textId="77777777" w:rsidR="007D6763" w:rsidRPr="00A07C62" w:rsidRDefault="007D6763">
      <w:pPr>
        <w:pStyle w:val="AIAAgreementBodyText"/>
      </w:pPr>
    </w:p>
    <w:p w14:paraId="2D85D203" w14:textId="74891A0D" w:rsidR="007D6763" w:rsidRPr="00A07C62" w:rsidRDefault="00543E5B">
      <w:pPr>
        <w:pStyle w:val="AIAAgreementBodyText"/>
      </w:pPr>
      <w:r w:rsidRPr="00A07C62">
        <w:rPr>
          <w:rStyle w:val="AIAParagraphNumber"/>
          <w:rFonts w:cs="Arial Narrow"/>
          <w:bCs/>
        </w:rPr>
        <w:t>§ 12.1.5.3</w:t>
      </w:r>
      <w:r w:rsidRPr="00A07C62">
        <w:t xml:space="preserve"> When the Contractor allocates costs from a contingency to another line item in the schedule of values, the Contractor shall submit supporting documentation to the </w:t>
      </w:r>
      <w:r w:rsidR="005C27AA" w:rsidRPr="00A07C62">
        <w:t>Owner</w:t>
      </w:r>
      <w:r w:rsidR="00EC5613" w:rsidRPr="00A07C62">
        <w:t xml:space="preserve"> and Architect. </w:t>
      </w:r>
    </w:p>
    <w:p w14:paraId="01D697FB" w14:textId="77777777" w:rsidR="007D6763" w:rsidRPr="00A07C62" w:rsidRDefault="007D6763">
      <w:pPr>
        <w:pStyle w:val="AIAAgreementBodyText"/>
      </w:pPr>
    </w:p>
    <w:p w14:paraId="20913853" w14:textId="38EBCD96" w:rsidR="007D6763" w:rsidRPr="00A07C62" w:rsidRDefault="00543E5B">
      <w:pPr>
        <w:pStyle w:val="AIAAgreementBodyText"/>
      </w:pPr>
      <w:r w:rsidRPr="00A07C62">
        <w:rPr>
          <w:rStyle w:val="AIAParagraphNumber"/>
          <w:rFonts w:cs="Arial Narrow"/>
          <w:bCs/>
        </w:rPr>
        <w:t xml:space="preserve">§ 12.1.6 </w:t>
      </w:r>
      <w:r w:rsidRPr="00A07C62">
        <w:t xml:space="preserve">Applications for Payment shall show the percentage of completion of each portion of the Work as of the end of the period covered by the Application for Payment. The percentage of completion shall be the </w:t>
      </w:r>
      <w:r w:rsidR="005C27AA" w:rsidRPr="00A07C62">
        <w:t xml:space="preserve">percentage of that portion of the Work which has been actually completed and shall match the application for payments of the Subcontracts for which payment is being made. As to line items of Work for which Contractor does not receive subcontractor applications for payment, Contractor’s back up shall be invoices, purchase orders, and other reasonable documentation of costs actually incurred by Contractor. </w:t>
      </w:r>
    </w:p>
    <w:p w14:paraId="7E2A8E36" w14:textId="77777777" w:rsidR="007D6763" w:rsidRPr="00A07C62" w:rsidRDefault="007D6763">
      <w:pPr>
        <w:pStyle w:val="AIAAgreementBodyText"/>
      </w:pPr>
    </w:p>
    <w:p w14:paraId="419E9817" w14:textId="10BE4B82" w:rsidR="007D6763" w:rsidRPr="00A07C62" w:rsidRDefault="00543E5B">
      <w:pPr>
        <w:pStyle w:val="AIAAgreementBodyText"/>
      </w:pPr>
      <w:r w:rsidRPr="00A07C62">
        <w:rPr>
          <w:rStyle w:val="AIAParagraphNumber"/>
          <w:rFonts w:cs="Arial Narrow"/>
          <w:bCs/>
        </w:rPr>
        <w:t>§ 12.1.7</w:t>
      </w:r>
      <w:r w:rsidRPr="00A07C62">
        <w:t xml:space="preserve"> </w:t>
      </w:r>
      <w:r w:rsidR="005C27AA" w:rsidRPr="00A07C62">
        <w:t xml:space="preserve">Intentionally omitted. </w:t>
      </w:r>
    </w:p>
    <w:p w14:paraId="7C3D8889" w14:textId="77777777" w:rsidR="007D6763" w:rsidRPr="00A07C62" w:rsidRDefault="007D6763">
      <w:pPr>
        <w:pStyle w:val="AIAAgreementBodyText"/>
      </w:pPr>
    </w:p>
    <w:p w14:paraId="028B37DF" w14:textId="6F794E84" w:rsidR="007D6763" w:rsidRPr="00A07C62" w:rsidRDefault="00543E5B" w:rsidP="00D87663">
      <w:pPr>
        <w:pStyle w:val="AIAAgreementBodyText"/>
      </w:pPr>
      <w:r w:rsidRPr="00A07C62">
        <w:rPr>
          <w:rStyle w:val="AIAParagraphNumber"/>
          <w:rFonts w:cs="Arial Narrow"/>
          <w:bCs/>
        </w:rPr>
        <w:t xml:space="preserve">§ 12.1.7.1 </w:t>
      </w:r>
      <w:r w:rsidR="005C27AA" w:rsidRPr="00A07C62">
        <w:rPr>
          <w:rStyle w:val="AIAParagraphNumber"/>
          <w:rFonts w:cs="Arial Narrow"/>
          <w:bCs/>
        </w:rPr>
        <w:t xml:space="preserve">Intentionally omitted. </w:t>
      </w:r>
    </w:p>
    <w:p w14:paraId="31EB1A17" w14:textId="77777777" w:rsidR="007D6763" w:rsidRPr="00A07C62" w:rsidRDefault="007D6763">
      <w:pPr>
        <w:pStyle w:val="AIABodyTextHanging"/>
      </w:pPr>
    </w:p>
    <w:p w14:paraId="44122E7D" w14:textId="12A6E204" w:rsidR="007D6763" w:rsidRPr="00A07C62" w:rsidRDefault="00543E5B" w:rsidP="00D87663">
      <w:r w:rsidRPr="00A07C62">
        <w:rPr>
          <w:rStyle w:val="AIAParagraphNumber"/>
          <w:rFonts w:cs="Arial Narrow"/>
          <w:bCs/>
        </w:rPr>
        <w:t xml:space="preserve">§ 12.1.7.2 </w:t>
      </w:r>
      <w:r w:rsidR="005C27AA" w:rsidRPr="00A07C62">
        <w:rPr>
          <w:rStyle w:val="AIAParagraphNumber"/>
          <w:rFonts w:cs="Arial Narrow"/>
          <w:bCs/>
        </w:rPr>
        <w:t xml:space="preserve">Intentionally omitted. </w:t>
      </w:r>
    </w:p>
    <w:p w14:paraId="088E3812" w14:textId="77777777" w:rsidR="007D6763" w:rsidRPr="00A07C62" w:rsidRDefault="007D6763">
      <w:pPr>
        <w:pStyle w:val="AIAAgreementBodyText"/>
      </w:pPr>
    </w:p>
    <w:p w14:paraId="5309C907" w14:textId="77777777" w:rsidR="007D6763" w:rsidRPr="00A07C62" w:rsidRDefault="00543E5B">
      <w:pPr>
        <w:pStyle w:val="AIASubheading"/>
      </w:pPr>
      <w:r w:rsidRPr="00A07C62">
        <w:t>§ 12.1.8 Retainage</w:t>
      </w:r>
    </w:p>
    <w:p w14:paraId="4797B735" w14:textId="64DF050C" w:rsidR="007D6763" w:rsidRPr="00A07C62" w:rsidRDefault="00543E5B" w:rsidP="00D87663">
      <w:pPr>
        <w:pStyle w:val="AIAAgreementBodyText"/>
      </w:pPr>
      <w:r w:rsidRPr="00A07C62">
        <w:rPr>
          <w:rStyle w:val="AIAParagraphNumber"/>
          <w:rFonts w:cs="Arial Narrow"/>
          <w:bCs/>
        </w:rPr>
        <w:t xml:space="preserve">§ 12.1.8.1 </w:t>
      </w:r>
      <w:r w:rsidR="006D36AF" w:rsidRPr="00A07C62">
        <w:t>Subject to applicable law, the Owner will retain ten percent (10%) from each Application for Payment until Substantial Completion</w:t>
      </w:r>
      <w:r w:rsidR="008F6B6A" w:rsidRPr="00A07C62">
        <w:t>.</w:t>
      </w:r>
      <w:r w:rsidR="007647FC" w:rsidRPr="00A07C62">
        <w:t xml:space="preserve"> </w:t>
      </w:r>
      <w:r w:rsidR="00EC5613" w:rsidRPr="00A07C62">
        <w:t>Subject to the sole discretion and approval of Owner and its lender, retainage may be reduced to five percent (5%) once the Project is fifty percent (50%) complete.</w:t>
      </w:r>
    </w:p>
    <w:p w14:paraId="225C39F5" w14:textId="77777777" w:rsidR="007D6763" w:rsidRPr="00A07C62" w:rsidRDefault="007D6763">
      <w:pPr>
        <w:pStyle w:val="AIAAgreementBodyText"/>
      </w:pPr>
    </w:p>
    <w:p w14:paraId="47282D57" w14:textId="77777777" w:rsidR="007D6763" w:rsidRPr="00A07C62" w:rsidRDefault="00543E5B">
      <w:pPr>
        <w:pStyle w:val="AIAAgreementBodyText"/>
      </w:pPr>
      <w:r w:rsidRPr="00A07C62">
        <w:rPr>
          <w:rStyle w:val="AIAParagraphNumber"/>
          <w:rFonts w:cs="Arial Narrow"/>
          <w:bCs/>
        </w:rPr>
        <w:lastRenderedPageBreak/>
        <w:t>§ 12.1.8.1.1</w:t>
      </w:r>
      <w:r w:rsidRPr="00A07C62">
        <w:t xml:space="preserve"> The following items are not subject to retainage:</w:t>
      </w:r>
    </w:p>
    <w:p w14:paraId="6B604B6E" w14:textId="77777777" w:rsidR="007D6763" w:rsidRPr="00A07C62" w:rsidRDefault="00543E5B">
      <w:pPr>
        <w:pStyle w:val="AIAItalics"/>
      </w:pPr>
      <w:r w:rsidRPr="00A07C62">
        <w:t>(Insert any items not subject to the withholding of retainage, such as general conditions, insurance, etc.)</w:t>
      </w:r>
    </w:p>
    <w:p w14:paraId="683A9938" w14:textId="77777777" w:rsidR="007D6763" w:rsidRPr="00A07C62" w:rsidRDefault="007D6763">
      <w:pPr>
        <w:pStyle w:val="AIAAgreementBodyText"/>
      </w:pPr>
    </w:p>
    <w:p w14:paraId="2B14E6AA" w14:textId="5ADE0315" w:rsidR="007D6763" w:rsidRPr="00A07C62" w:rsidRDefault="006D36AF">
      <w:pPr>
        <w:pStyle w:val="AIAFillPointParagraph"/>
      </w:pPr>
      <w:r w:rsidRPr="00A07C62">
        <w:t>n/a</w:t>
      </w:r>
    </w:p>
    <w:p w14:paraId="5BE1E21F" w14:textId="77777777" w:rsidR="007D6763" w:rsidRPr="00A07C62" w:rsidRDefault="007D6763">
      <w:pPr>
        <w:pStyle w:val="AIAAgreementBodyText"/>
      </w:pPr>
    </w:p>
    <w:p w14:paraId="03AC9B5A" w14:textId="77777777" w:rsidR="007D6763" w:rsidRPr="00A07C62" w:rsidRDefault="00543E5B">
      <w:pPr>
        <w:pStyle w:val="AIAAgreementBodyText"/>
      </w:pPr>
      <w:r w:rsidRPr="00A07C62">
        <w:rPr>
          <w:rStyle w:val="AIAParagraphNumber"/>
          <w:rFonts w:cs="Arial Narrow"/>
          <w:bCs/>
        </w:rPr>
        <w:t xml:space="preserve">§ 12.1.8.2 </w:t>
      </w:r>
      <w:r w:rsidRPr="00A07C62">
        <w:t>Reduction or limitation of retainage, if any, shall be as follows:</w:t>
      </w:r>
    </w:p>
    <w:p w14:paraId="0FD0883E" w14:textId="77777777" w:rsidR="007D6763" w:rsidRPr="00A07C62" w:rsidRDefault="00543E5B">
      <w:pPr>
        <w:pStyle w:val="AIAItalics"/>
      </w:pPr>
      <w:r w:rsidRPr="00A07C62">
        <w:t>(If the retainage established in Section 12.1.8.1 is to be modified prior to Substantial Completion of the entire Work, insert provisions for such modification.)</w:t>
      </w:r>
    </w:p>
    <w:p w14:paraId="4E075D02" w14:textId="77777777" w:rsidR="007D6763" w:rsidRPr="00A07C62" w:rsidRDefault="007D6763">
      <w:pPr>
        <w:pStyle w:val="AIAAgreementBodyText"/>
      </w:pPr>
    </w:p>
    <w:p w14:paraId="0B87EF32" w14:textId="4AB959FC" w:rsidR="007D6763" w:rsidRPr="00A07C62" w:rsidRDefault="007647FC">
      <w:pPr>
        <w:pStyle w:val="AIAFillPointParagraph"/>
      </w:pPr>
      <w:r w:rsidRPr="00A07C62">
        <w:t xml:space="preserve">. In accordance with applicable law, the Owner shall pay the retainage within </w:t>
      </w:r>
      <w:r w:rsidR="00C222EF" w:rsidRPr="00A07C62">
        <w:t xml:space="preserve">thirty (30) </w:t>
      </w:r>
      <w:r w:rsidRPr="00A07C62">
        <w:t xml:space="preserve">days of any of the following events, whichever occurs earlier: (i) The Owner or Architect certifies that the Project is substantially complete and, within a reasonable time after the Owner submits a written </w:t>
      </w:r>
      <w:proofErr w:type="spellStart"/>
      <w:r w:rsidRPr="00A07C62">
        <w:t>punchlist</w:t>
      </w:r>
      <w:proofErr w:type="spellEnd"/>
      <w:r w:rsidRPr="00A07C62">
        <w:t xml:space="preserve"> to the Contractor, the Contractor substantially completes all of the items on the </w:t>
      </w:r>
      <w:proofErr w:type="spellStart"/>
      <w:r w:rsidRPr="00A07C62">
        <w:t>punchlist</w:t>
      </w:r>
      <w:proofErr w:type="spellEnd"/>
      <w:r w:rsidRPr="00A07C62">
        <w:t xml:space="preserve">; (ii) the issuance of a certificate of occupancy for the project and, within a reasonable time after the Owner submits a written </w:t>
      </w:r>
      <w:proofErr w:type="spellStart"/>
      <w:r w:rsidRPr="00A07C62">
        <w:t>punchlist</w:t>
      </w:r>
      <w:proofErr w:type="spellEnd"/>
      <w:r w:rsidRPr="00A07C62">
        <w:t xml:space="preserve"> to the Contractor, the Contractor substantially completes all of the items on the </w:t>
      </w:r>
      <w:proofErr w:type="spellStart"/>
      <w:r w:rsidRPr="00A07C62">
        <w:t>punhclist</w:t>
      </w:r>
      <w:proofErr w:type="spellEnd"/>
      <w:r w:rsidRPr="00A07C62">
        <w:t xml:space="preserve">; or (iii) the Owner or tenant of the Owner takes possession of the Project and, within a reasonable time after the Owner submits a written </w:t>
      </w:r>
      <w:proofErr w:type="spellStart"/>
      <w:r w:rsidRPr="00A07C62">
        <w:t>punchlist</w:t>
      </w:r>
      <w:proofErr w:type="spellEnd"/>
      <w:r w:rsidRPr="00A07C62">
        <w:t xml:space="preserve"> to the Contractor, the Contractor substantially completes all of the items on the </w:t>
      </w:r>
      <w:proofErr w:type="spellStart"/>
      <w:r w:rsidRPr="00A07C62">
        <w:t>punchlist</w:t>
      </w:r>
      <w:proofErr w:type="spellEnd"/>
      <w:r w:rsidRPr="00A07C62">
        <w:t xml:space="preserve">.  </w:t>
      </w:r>
    </w:p>
    <w:p w14:paraId="78EFFFFE" w14:textId="77777777" w:rsidR="007D6763" w:rsidRPr="00A07C62" w:rsidRDefault="007D6763">
      <w:pPr>
        <w:pStyle w:val="AIAAgreementBodyText"/>
      </w:pPr>
    </w:p>
    <w:p w14:paraId="2A3CA145" w14:textId="77777777" w:rsidR="007D6763" w:rsidRPr="00A07C62" w:rsidRDefault="00543E5B">
      <w:pPr>
        <w:pStyle w:val="AIAAgreementBodyText"/>
      </w:pPr>
      <w:r w:rsidRPr="00A07C62">
        <w:rPr>
          <w:rStyle w:val="AIAParagraphNumber"/>
          <w:rFonts w:cs="Arial Narrow"/>
          <w:bCs/>
        </w:rPr>
        <w:t xml:space="preserve">§ 12.1.8.3 </w:t>
      </w:r>
      <w:r w:rsidRPr="00A07C62">
        <w:t>Except as set forth in this Section 12.1.8.3, upon Substantial Completion of the Work, the Contractor may submit an Application for Payment that includes the retainage withheld from prior Applications for Payment pursuant to this Section 12.1.8. The Application for Payment submitted at Substantial Completion shall not include retainage as follows:</w:t>
      </w:r>
    </w:p>
    <w:p w14:paraId="7303A06A" w14:textId="77777777" w:rsidR="007D6763" w:rsidRPr="00A07C62" w:rsidRDefault="00543E5B">
      <w:pPr>
        <w:pStyle w:val="AIAItalics"/>
      </w:pPr>
      <w:r w:rsidRPr="00A07C62">
        <w:t>(Insert any other conditions for release of retainage, such as upon completion of the Owner’s audit and reconciliation, upon Substantial Completion.)</w:t>
      </w:r>
    </w:p>
    <w:p w14:paraId="6D2E063B" w14:textId="77777777" w:rsidR="007D6763" w:rsidRPr="00A07C62" w:rsidRDefault="007D6763">
      <w:pPr>
        <w:pStyle w:val="AIAAgreementBodyText"/>
      </w:pPr>
    </w:p>
    <w:p w14:paraId="19B1EBDD" w14:textId="443C0796" w:rsidR="007D6763" w:rsidRPr="00A07C62" w:rsidRDefault="00B4667A">
      <w:pPr>
        <w:pStyle w:val="AIAFillPointParagraph"/>
      </w:pPr>
      <w:r w:rsidRPr="00A07C62">
        <w:t>n/a</w:t>
      </w:r>
    </w:p>
    <w:p w14:paraId="59B23C73" w14:textId="77777777" w:rsidR="007D6763" w:rsidRPr="00A07C62" w:rsidRDefault="007D6763">
      <w:pPr>
        <w:pStyle w:val="AIAAgreementBodyText"/>
      </w:pPr>
    </w:p>
    <w:p w14:paraId="25C5E657" w14:textId="77777777" w:rsidR="007D6763" w:rsidRPr="00A07C62" w:rsidRDefault="00543E5B">
      <w:pPr>
        <w:pStyle w:val="AIAAgreementBodyText"/>
      </w:pPr>
      <w:r w:rsidRPr="00A07C62">
        <w:rPr>
          <w:rStyle w:val="AIAParagraphNumber"/>
          <w:rFonts w:cs="Arial Narrow"/>
          <w:bCs/>
        </w:rPr>
        <w:t xml:space="preserve">§ 12.1.9 </w:t>
      </w:r>
      <w:r w:rsidRPr="00A07C62">
        <w:t>If final completion of the Work is materially delayed through no fault of the Contractor, the Owner shall pay the Contractor any additional amounts in accordance with Article 9 of AIA Document A201–2017.</w:t>
      </w:r>
    </w:p>
    <w:p w14:paraId="342253EC" w14:textId="77777777" w:rsidR="007D6763" w:rsidRPr="00A07C62" w:rsidRDefault="007D6763">
      <w:pPr>
        <w:pStyle w:val="AIAAgreementBodyText"/>
        <w:rPr>
          <w:rStyle w:val="AIAParagraphNumber"/>
          <w:rFonts w:cs="Arial Narrow"/>
          <w:b w:val="0"/>
        </w:rPr>
      </w:pPr>
    </w:p>
    <w:p w14:paraId="23FA670B" w14:textId="77777777" w:rsidR="007D6763" w:rsidRPr="00A07C62" w:rsidRDefault="00543E5B">
      <w:pPr>
        <w:pStyle w:val="AIAAgreementBodyText"/>
      </w:pPr>
      <w:r w:rsidRPr="00A07C62">
        <w:rPr>
          <w:rStyle w:val="AIAParagraphNumber"/>
          <w:rFonts w:cs="Arial Narrow"/>
          <w:bCs/>
        </w:rPr>
        <w:t xml:space="preserve">§ 12.1.10 </w:t>
      </w:r>
      <w:r w:rsidRPr="00A07C62">
        <w:t>Except with the Owner’s prior written approval, the Contractor shall not make advance payments to suppliers for materials or equipment which have not been delivered and suitably stored at the site.</w:t>
      </w:r>
    </w:p>
    <w:p w14:paraId="584FD076" w14:textId="77777777" w:rsidR="007D6763" w:rsidRPr="00A07C62" w:rsidRDefault="007D6763">
      <w:pPr>
        <w:pStyle w:val="AIAAgreementBodyText"/>
      </w:pPr>
    </w:p>
    <w:p w14:paraId="08FD12F1" w14:textId="77777777" w:rsidR="007D6763" w:rsidRPr="00A07C62" w:rsidRDefault="00543E5B">
      <w:pPr>
        <w:pStyle w:val="AIAAgreementBodyText"/>
      </w:pPr>
      <w:r w:rsidRPr="00A07C62">
        <w:rPr>
          <w:rStyle w:val="AIAParagraphNumber"/>
          <w:rFonts w:cs="Arial Narrow"/>
          <w:bCs/>
        </w:rPr>
        <w:t xml:space="preserve">§ 12.1.11 </w:t>
      </w:r>
      <w:r w:rsidRPr="00A07C62">
        <w:t>The Owner and the Contractor shall agree upon a mutually acceptable procedure for review and approval of payments to Subcontractors, and the percentage of retainage held on Subcontracts, and the Contractor shall execute subcontracts in accordance with those agreements.</w:t>
      </w:r>
      <w:r w:rsidR="001B115E" w:rsidRPr="00A07C62">
        <w:t xml:space="preserve"> If a Subcontractor’s scope of work is completed in its entirety prior to Substantial Completion of the entire Work, the Contractor may request that the Owner release the retainage due such Subcontractor provided, however, that the Subcontractor’s Work meets all of the requirements of final payment. </w:t>
      </w:r>
    </w:p>
    <w:p w14:paraId="6FCC5362" w14:textId="77777777" w:rsidR="007D6763" w:rsidRPr="00A07C62" w:rsidRDefault="007D6763">
      <w:pPr>
        <w:pStyle w:val="AIAAgreementBodyText"/>
      </w:pPr>
    </w:p>
    <w:p w14:paraId="19A6FF86" w14:textId="7ABD0883" w:rsidR="007D6763" w:rsidRPr="00A07C62" w:rsidRDefault="00543E5B">
      <w:pPr>
        <w:pStyle w:val="AIAAgreementBodyText"/>
      </w:pPr>
      <w:r w:rsidRPr="00A07C62">
        <w:rPr>
          <w:rStyle w:val="AIAParagraphNumber"/>
          <w:rFonts w:cs="Arial Narrow"/>
          <w:bCs/>
        </w:rPr>
        <w:t xml:space="preserve">§ 12.1.12 </w:t>
      </w:r>
      <w:r w:rsidRPr="00A07C62">
        <w:t xml:space="preserve">In taking action on the Contractor’s Applications for Payment the </w:t>
      </w:r>
      <w:r w:rsidR="001B115E" w:rsidRPr="00A07C62">
        <w:t xml:space="preserve">Owner </w:t>
      </w:r>
      <w:r w:rsidR="00AD4D96" w:rsidRPr="00A07C62">
        <w:t xml:space="preserve">and Architect </w:t>
      </w:r>
      <w:r w:rsidRPr="00A07C62">
        <w:t xml:space="preserve">shall be entitled to rely on the accuracy and completeness of the information furnished by the Contractor, and such action shall not be deemed to be a representation that (1) the </w:t>
      </w:r>
      <w:r w:rsidR="001B115E" w:rsidRPr="00A07C62">
        <w:t xml:space="preserve">Owner </w:t>
      </w:r>
      <w:r w:rsidR="00AD4D96" w:rsidRPr="00A07C62">
        <w:t xml:space="preserve">and Architect </w:t>
      </w:r>
      <w:r w:rsidRPr="00A07C62">
        <w:t>ha</w:t>
      </w:r>
      <w:r w:rsidR="00AD4D96" w:rsidRPr="00A07C62">
        <w:t>ve</w:t>
      </w:r>
      <w:r w:rsidRPr="00A07C62">
        <w:t xml:space="preserve"> made a detailed examination, audit, or arithmetic verification, of the documentation submitted in accordance with Section 12.1.4 or other supporting data; (2) that the </w:t>
      </w:r>
      <w:r w:rsidR="001B115E" w:rsidRPr="00A07C62">
        <w:t>Owner</w:t>
      </w:r>
      <w:r w:rsidR="00AD4D96" w:rsidRPr="00A07C62">
        <w:t xml:space="preserve"> and Architect</w:t>
      </w:r>
      <w:r w:rsidR="001B115E" w:rsidRPr="00A07C62">
        <w:t xml:space="preserve"> </w:t>
      </w:r>
      <w:r w:rsidRPr="00A07C62">
        <w:t>ha</w:t>
      </w:r>
      <w:r w:rsidR="00AD4D96" w:rsidRPr="00A07C62">
        <w:t>ve</w:t>
      </w:r>
      <w:r w:rsidRPr="00A07C62">
        <w:t xml:space="preserve"> made exhaustive or continuous on-site inspections; or (3) that the </w:t>
      </w:r>
      <w:r w:rsidR="001B115E" w:rsidRPr="00A07C62">
        <w:t xml:space="preserve">Owner </w:t>
      </w:r>
      <w:r w:rsidR="00AD4D96" w:rsidRPr="00A07C62">
        <w:t xml:space="preserve">and Architect </w:t>
      </w:r>
      <w:r w:rsidRPr="00A07C62">
        <w:t>ha</w:t>
      </w:r>
      <w:r w:rsidR="00AD4D96" w:rsidRPr="00A07C62">
        <w:t>ve</w:t>
      </w:r>
      <w:r w:rsidRPr="00A07C62">
        <w:t xml:space="preserve"> made examinations to ascertain how or for what purposes the Contractor has used amounts previously paid on account of the Contract. </w:t>
      </w:r>
    </w:p>
    <w:p w14:paraId="5006CA0C" w14:textId="77777777" w:rsidR="00AD4D96" w:rsidRPr="00A07C62" w:rsidRDefault="00AD4D96">
      <w:pPr>
        <w:pStyle w:val="AIAAgreementBodyText"/>
      </w:pPr>
    </w:p>
    <w:p w14:paraId="36A5860E" w14:textId="77777777" w:rsidR="007D6763" w:rsidRPr="00A07C62" w:rsidRDefault="00543E5B">
      <w:pPr>
        <w:pStyle w:val="AIASubheading"/>
      </w:pPr>
      <w:r w:rsidRPr="00A07C62">
        <w:t>§ 12.2 Final Payment</w:t>
      </w:r>
    </w:p>
    <w:p w14:paraId="0714A0C7" w14:textId="496033E8" w:rsidR="007D6763" w:rsidRPr="00A07C62" w:rsidRDefault="00543E5B" w:rsidP="008F6B6A">
      <w:pPr>
        <w:pStyle w:val="AIAAgreementBodyText"/>
      </w:pPr>
      <w:r w:rsidRPr="00A07C62">
        <w:rPr>
          <w:rStyle w:val="AIAParagraphNumber"/>
          <w:rFonts w:cs="Arial Narrow"/>
          <w:bCs/>
        </w:rPr>
        <w:t xml:space="preserve">§ 12.2.1 </w:t>
      </w:r>
      <w:r w:rsidR="008F6B6A" w:rsidRPr="00A07C62">
        <w:t>The Contractor shall upon the earlier to occur of (i) the Substantial Completion of the Work, deliver to the Owner a statement sworn to as required under applicable law, itemizing in detail and as completely as possible all monies paid out and costs incurred by the Contractor on account of the Cost of the Work for which the Contractor is to be paid under Article 7 herein, accompanied by copies of all payrolls, vouchers and bills for which payment is required, or for which partial interim payments have heretofore been made.  This statement shall contain a recap of the Contractor’s Fee and distribution of savings, if any.</w:t>
      </w:r>
      <w:r w:rsidR="004B7EAF" w:rsidRPr="00A07C62">
        <w:t xml:space="preserve"> </w:t>
      </w:r>
      <w:r w:rsidRPr="00A07C62">
        <w:t>Final payment, constituting the entire unpaid balance of the Contract Sum, shall be made by the Owner to the Contractor when</w:t>
      </w:r>
    </w:p>
    <w:p w14:paraId="3D68B607" w14:textId="77777777" w:rsidR="007D6763" w:rsidRPr="00A07C62" w:rsidRDefault="00543E5B" w:rsidP="0088122F">
      <w:pPr>
        <w:pStyle w:val="AIABodyTextHanging"/>
      </w:pPr>
      <w:r w:rsidRPr="00A07C62">
        <w:rPr>
          <w:rStyle w:val="AIAParagraphNumber"/>
          <w:rFonts w:cs="Arial Narrow"/>
          <w:bCs/>
        </w:rPr>
        <w:lastRenderedPageBreak/>
        <w:t>.1</w:t>
      </w:r>
      <w:r w:rsidRPr="00A07C62">
        <w:tab/>
        <w:t>the Contractor has fully performed the Contract, except for the Contractor’s responsibility to correct Work as provided in Article 12 of AIA Document A201–2017, and to satisfy other requirements, if any, which extend beyond final payment;</w:t>
      </w:r>
    </w:p>
    <w:p w14:paraId="751C0C2C" w14:textId="77777777" w:rsidR="007D6763" w:rsidRPr="00A07C62" w:rsidRDefault="00543E5B" w:rsidP="0088122F">
      <w:pPr>
        <w:pStyle w:val="AIABodyTextHanging"/>
      </w:pPr>
      <w:r w:rsidRPr="00A07C62">
        <w:rPr>
          <w:rStyle w:val="AIAParagraphNumber"/>
          <w:rFonts w:cs="Arial Narrow"/>
          <w:bCs/>
        </w:rPr>
        <w:t>.2</w:t>
      </w:r>
      <w:r w:rsidRPr="00A07C62">
        <w:tab/>
        <w:t>the Contractor has submitted a final accounting for the Cost of the Work and a final Application for Payment; and</w:t>
      </w:r>
    </w:p>
    <w:p w14:paraId="500BE7D3" w14:textId="77777777" w:rsidR="007D6763" w:rsidRPr="00A07C62" w:rsidRDefault="00543E5B" w:rsidP="0088122F">
      <w:pPr>
        <w:pStyle w:val="AIABodyTextHanging"/>
      </w:pPr>
      <w:r w:rsidRPr="00A07C62">
        <w:rPr>
          <w:rStyle w:val="AIAParagraphNumber"/>
          <w:rFonts w:cs="Arial Narrow"/>
          <w:bCs/>
        </w:rPr>
        <w:t>.3</w:t>
      </w:r>
      <w:r w:rsidRPr="00A07C62">
        <w:tab/>
        <w:t>a final Certificate for Payment has been issued by the Architect in accordance with Section 12.2.2.</w:t>
      </w:r>
    </w:p>
    <w:p w14:paraId="73C95C98" w14:textId="77777777" w:rsidR="007D6763" w:rsidRPr="00A07C62" w:rsidRDefault="007D6763">
      <w:pPr>
        <w:pStyle w:val="AIAAgreementBodyText"/>
      </w:pPr>
    </w:p>
    <w:p w14:paraId="0EF23659" w14:textId="16A63837" w:rsidR="007D6763" w:rsidRPr="00A07C62" w:rsidRDefault="00543E5B">
      <w:pPr>
        <w:pStyle w:val="AIAAgreementBodyText"/>
      </w:pPr>
      <w:r w:rsidRPr="00A07C62">
        <w:rPr>
          <w:rStyle w:val="AIAParagraphNumber"/>
          <w:rFonts w:cs="Arial Narrow"/>
          <w:bCs/>
        </w:rPr>
        <w:t xml:space="preserve">§ 12.2.2 </w:t>
      </w:r>
      <w:r w:rsidR="008F6B6A" w:rsidRPr="00A07C62">
        <w:t xml:space="preserve">The final billing shall be accompanied </w:t>
      </w:r>
      <w:r w:rsidR="0088122F" w:rsidRPr="00A07C62">
        <w:t xml:space="preserve">by a sworn statement from the Contractor, itemizing in detail and as completely as possible, all monies paid out and costs incurred by the Contractor on account of the Cost of the Work for which Contractor is to be paid under Article 7 herein, accompanied by copies of all payrolls, vouchers, purchase orders, invoices, and bills for which payment is required, or for which interim payments have heretofore been made. This statement shall contain a recap of the Contractor’s Fee and distribution of savings, if any, less previous payments. </w:t>
      </w:r>
      <w:r w:rsidR="008F6B6A" w:rsidRPr="00A07C62">
        <w:t xml:space="preserve"> Any retainage withheld after Substantial Completion shall be included in the final billing payment. </w:t>
      </w:r>
      <w:r w:rsidR="00A940FE" w:rsidRPr="00A07C62">
        <w:t xml:space="preserve">The Owner is not responsible for verifying the accuracy of the Contractor’s final accounting. </w:t>
      </w:r>
      <w:r w:rsidR="00AC13AF" w:rsidRPr="00A07C62">
        <w:t xml:space="preserve">Within 30 days of the Owner’s receipt of the Contractor’s final accounting for the Cost of the Work, the Owner shall </w:t>
      </w:r>
      <w:r w:rsidR="00574700" w:rsidRPr="00A07C62">
        <w:t xml:space="preserve">have the right to </w:t>
      </w:r>
      <w:r w:rsidR="00AC13AF" w:rsidRPr="00A07C62">
        <w:t>conduct an audit of the Cost of the Work or notify the Architect</w:t>
      </w:r>
      <w:r w:rsidR="00574700" w:rsidRPr="00A07C62">
        <w:t xml:space="preserve"> and Contractor</w:t>
      </w:r>
      <w:r w:rsidR="00AC13AF" w:rsidRPr="00A07C62">
        <w:t xml:space="preserve"> that it will not conduct an audit.</w:t>
      </w:r>
    </w:p>
    <w:p w14:paraId="7D1BA302" w14:textId="77777777" w:rsidR="007D6763" w:rsidRPr="00A07C62" w:rsidRDefault="007D6763">
      <w:pPr>
        <w:pStyle w:val="AIAAgreementBodyText"/>
        <w:rPr>
          <w:rStyle w:val="AIAParagraphNumber"/>
          <w:rFonts w:cs="Arial Narrow"/>
          <w:b w:val="0"/>
        </w:rPr>
      </w:pPr>
    </w:p>
    <w:p w14:paraId="28498A26" w14:textId="40FC8B84" w:rsidR="007D6763" w:rsidRPr="00A07C62" w:rsidRDefault="00543E5B">
      <w:pPr>
        <w:pStyle w:val="AIAAgreementBodyText"/>
      </w:pPr>
      <w:r w:rsidRPr="00A07C62">
        <w:rPr>
          <w:rStyle w:val="AIAParagraphNumber"/>
          <w:rFonts w:cs="Arial Narrow"/>
          <w:bCs/>
        </w:rPr>
        <w:t xml:space="preserve">§ 12.2.2.1 </w:t>
      </w:r>
      <w:r w:rsidR="00AC13AF" w:rsidRPr="00A07C62">
        <w:t xml:space="preserve">If the Owner conducts an audit of the Cost of the Work, the Owner shall, within ten (10) days after completion of the audit, submit a written report based upon the auditors’ findings to the Architect. </w:t>
      </w:r>
      <w:r w:rsidR="00A210C5" w:rsidRPr="00A07C62">
        <w:t xml:space="preserve"> </w:t>
      </w:r>
    </w:p>
    <w:p w14:paraId="2845A88D" w14:textId="77777777" w:rsidR="007D6763" w:rsidRPr="00A07C62" w:rsidRDefault="007D6763">
      <w:pPr>
        <w:pStyle w:val="AIAAgreementBodyText"/>
      </w:pPr>
    </w:p>
    <w:p w14:paraId="135FED69" w14:textId="671E7F39" w:rsidR="007D6763" w:rsidRPr="00A07C62" w:rsidRDefault="00543E5B">
      <w:pPr>
        <w:pStyle w:val="AIAAgreementBodyText"/>
      </w:pPr>
      <w:r w:rsidRPr="00A07C62">
        <w:rPr>
          <w:rStyle w:val="AIAParagraphNumber"/>
          <w:rFonts w:cs="Arial Narrow"/>
          <w:bCs/>
        </w:rPr>
        <w:t xml:space="preserve">§ 12.2.2.2 </w:t>
      </w:r>
      <w:r w:rsidR="00A210C5" w:rsidRPr="00A07C62">
        <w:t>Within thirty (30) days after the Owner’s receipt of the final billing described in Sections 12.2.1 and 12.2.2 herein, the Owner shall (i) pay the undisputed amount of the final billing; and (ii) shall provide the Contractor written</w:t>
      </w:r>
      <w:r w:rsidR="00A940FE" w:rsidRPr="00A07C62">
        <w:t xml:space="preserve"> notice of any amounts withheld, along with the </w:t>
      </w:r>
      <w:r w:rsidR="00A210C5" w:rsidRPr="00A07C62">
        <w:t>for withholding, as provided in Article 9 of the A201-2017, as modified.</w:t>
      </w:r>
      <w:r w:rsidR="00A940FE" w:rsidRPr="00A07C62">
        <w:t xml:space="preserve"> Contractor shall have the opportunity to address the reasons for withholding, and to submit an Application for Payment for the withheld amounts. </w:t>
      </w:r>
      <w:r w:rsidR="00A210C5" w:rsidRPr="00A07C62">
        <w:t xml:space="preserve"> </w:t>
      </w:r>
      <w:r w:rsidR="00A64A7B" w:rsidRPr="00A07C62">
        <w:t>Within seven days after receipt of the written report described in Section 12.2.2.1, or receipt of notice that the Owner will not conduct an audit, and provided that the other conditions of Section 12.2.1 have been met, the Architect will either issue to the Owner a final Certificate for Payment with a copy to the Contractor, or notify the Contractor and Owner in writing of the Architect’s reasons for withholding a certificate as provided in Article 9 of AIA Document A201–2017. The time periods stated in this Section 12.2.2 supersede those stated in Article 9 of AIA Document A201–2017. The Architect is not responsible for verifying the accuracy of the Contractor’s final accounting.</w:t>
      </w:r>
    </w:p>
    <w:p w14:paraId="622393DC" w14:textId="77777777" w:rsidR="007D6763" w:rsidRPr="00A07C62" w:rsidRDefault="007D6763">
      <w:pPr>
        <w:pStyle w:val="AIAAgreementBodyText"/>
        <w:rPr>
          <w:rStyle w:val="AIAParagraphNumber"/>
          <w:rFonts w:cs="Arial Narrow"/>
          <w:b w:val="0"/>
        </w:rPr>
      </w:pPr>
    </w:p>
    <w:p w14:paraId="09EC3A0A" w14:textId="33811F98" w:rsidR="007D6763" w:rsidRPr="00A07C62" w:rsidRDefault="00543E5B">
      <w:pPr>
        <w:pStyle w:val="AIAAgreementBodyText"/>
      </w:pPr>
      <w:r w:rsidRPr="00A07C62">
        <w:rPr>
          <w:rStyle w:val="AIAParagraphNumber"/>
          <w:rFonts w:cs="Arial Narrow"/>
          <w:bCs/>
        </w:rPr>
        <w:t xml:space="preserve">§ 12.2.2.3 </w:t>
      </w:r>
      <w:r w:rsidRPr="00A07C62">
        <w:t>If the Owner</w:t>
      </w:r>
      <w:r w:rsidR="00A940FE" w:rsidRPr="00A07C62">
        <w:t xml:space="preserve"> </w:t>
      </w:r>
      <w:r w:rsidR="00A64A7B" w:rsidRPr="00A07C62">
        <w:t xml:space="preserve">or the auditor, through the report, </w:t>
      </w:r>
      <w:r w:rsidR="00A940FE" w:rsidRPr="00A07C62">
        <w:t>determines</w:t>
      </w:r>
      <w:r w:rsidRPr="00A07C62">
        <w:t xml:space="preserve"> that the Cost of the Work, as substantiated by the Contractor’s final accounting, is less than claimed by the Contractor, the Contractor shall be entitled to request mediation of the disputed amount without seeking an initial decision pursuant to Article 15 of AIA Document A201–2017. A request for mediation shall be made by the Contractor within 30 days after the Contractor’s receipt of a copy of the Architect’s final Certificate for Payment</w:t>
      </w:r>
      <w:r w:rsidR="00A940FE" w:rsidRPr="00A07C62">
        <w:t xml:space="preserve"> or the Owner’s Notice of Withholding</w:t>
      </w:r>
      <w:r w:rsidRPr="00A07C62">
        <w:t xml:space="preserve">. Failure to request mediation within this 30-day period shall result in the </w:t>
      </w:r>
      <w:r w:rsidR="006F592A" w:rsidRPr="00A07C62">
        <w:t>undisputed amount determined by the Owner</w:t>
      </w:r>
      <w:r w:rsidR="00A64A7B" w:rsidRPr="00A07C62">
        <w:t xml:space="preserve">, or if an audit was conduct, the substantiated amount reported by the Owner’s auditors, </w:t>
      </w:r>
      <w:r w:rsidRPr="00A07C62">
        <w:t xml:space="preserve">becoming binding on the Contractor. Pending a final resolution of the disputed amount, the Owner shall pay the Contractor the </w:t>
      </w:r>
      <w:r w:rsidR="006F592A" w:rsidRPr="00A07C62">
        <w:t xml:space="preserve">undisputed </w:t>
      </w:r>
      <w:r w:rsidRPr="00A07C62">
        <w:t xml:space="preserve">amount </w:t>
      </w:r>
      <w:r w:rsidR="006F592A" w:rsidRPr="00A07C62">
        <w:t xml:space="preserve">set forth in its Notice of Withholding or </w:t>
      </w:r>
      <w:r w:rsidRPr="00A07C62">
        <w:t>certified in the Architect’s final Certificate for Payment.</w:t>
      </w:r>
    </w:p>
    <w:p w14:paraId="467B4050" w14:textId="77777777" w:rsidR="007D6763" w:rsidRPr="00A07C62" w:rsidRDefault="007D6763">
      <w:pPr>
        <w:pStyle w:val="AIAAgreementBodyText"/>
      </w:pPr>
    </w:p>
    <w:p w14:paraId="7793682B" w14:textId="2A66F907" w:rsidR="007D6763" w:rsidRPr="00A07C62" w:rsidRDefault="00543E5B" w:rsidP="00D87663">
      <w:pPr>
        <w:pStyle w:val="AIAAgreementBodyText"/>
      </w:pPr>
      <w:r w:rsidRPr="00A07C62">
        <w:rPr>
          <w:rStyle w:val="AIAParagraphNumber"/>
          <w:rFonts w:cs="Arial Narrow"/>
          <w:bCs/>
        </w:rPr>
        <w:t>§ 12.2.3</w:t>
      </w:r>
      <w:r w:rsidRPr="00A07C62">
        <w:t xml:space="preserve"> The Owner’s final payment to the Contractor shall be made no later than 30 days after the</w:t>
      </w:r>
      <w:r w:rsidR="00A940FE" w:rsidRPr="00A07C62">
        <w:t xml:space="preserve"> conditions to final completion and final payment under Section 12.2.1 herein and Section 9.10 of the AIA A201-2017 General Conditions, as modified, have been fully satisfied by Owner. </w:t>
      </w:r>
      <w:r w:rsidRPr="00A07C62">
        <w:t xml:space="preserve"> </w:t>
      </w:r>
    </w:p>
    <w:p w14:paraId="6D103267" w14:textId="77777777" w:rsidR="007D6763" w:rsidRPr="00A07C62" w:rsidRDefault="007D6763">
      <w:pPr>
        <w:pStyle w:val="AIAAgreementBodyText"/>
      </w:pPr>
    </w:p>
    <w:p w14:paraId="216A9221" w14:textId="4ED29936" w:rsidR="007D6763" w:rsidRPr="00A07C62" w:rsidRDefault="00543E5B">
      <w:pPr>
        <w:pStyle w:val="AIAAgreementBodyText"/>
      </w:pPr>
      <w:r w:rsidRPr="00A07C62">
        <w:rPr>
          <w:rStyle w:val="AIAParagraphNumber"/>
          <w:rFonts w:cs="Arial Narrow"/>
          <w:bCs/>
        </w:rPr>
        <w:t xml:space="preserve">§ 12.2.4 </w:t>
      </w:r>
      <w:r w:rsidR="00A940FE" w:rsidRPr="00A07C62">
        <w:t xml:space="preserve">Intentionally omitted. </w:t>
      </w:r>
    </w:p>
    <w:p w14:paraId="1074C772" w14:textId="77777777" w:rsidR="007D6763" w:rsidRPr="00A07C62" w:rsidRDefault="007D6763">
      <w:pPr>
        <w:pStyle w:val="AIAAgreementBodyText"/>
      </w:pPr>
    </w:p>
    <w:p w14:paraId="6B141084" w14:textId="77777777" w:rsidR="007D6763" w:rsidRPr="00A07C62" w:rsidRDefault="00543E5B">
      <w:pPr>
        <w:pStyle w:val="AIAAgreementBodyText"/>
        <w:rPr>
          <w:rStyle w:val="AIAParagraphNumber"/>
          <w:rFonts w:cs="Arial Narrow"/>
          <w:bCs/>
        </w:rPr>
      </w:pPr>
      <w:r w:rsidRPr="00A07C62">
        <w:rPr>
          <w:rStyle w:val="AIAParagraphNumber"/>
          <w:rFonts w:cs="Arial Narrow"/>
          <w:bCs/>
        </w:rPr>
        <w:t>§ 12.3 Interest</w:t>
      </w:r>
    </w:p>
    <w:p w14:paraId="7BCA8951" w14:textId="1616626A" w:rsidR="007D6763" w:rsidRPr="00A07C62" w:rsidRDefault="00543E5B">
      <w:pPr>
        <w:pStyle w:val="AIAAgreementBodyText"/>
      </w:pPr>
      <w:r w:rsidRPr="00A07C62">
        <w:t>Payments due and unpaid under the Contract shall bear interest from the date payment is due at the legal rate prevailing from time to time at the place where the Project is located.</w:t>
      </w:r>
    </w:p>
    <w:p w14:paraId="1DA085E0" w14:textId="77777777" w:rsidR="007D6763" w:rsidRPr="00A07C62" w:rsidRDefault="007D6763">
      <w:pPr>
        <w:pStyle w:val="AIAAgreementBodyText"/>
      </w:pPr>
    </w:p>
    <w:p w14:paraId="5E1EC663" w14:textId="77777777" w:rsidR="007D6763" w:rsidRPr="00A07C62" w:rsidRDefault="007D6763">
      <w:pPr>
        <w:pStyle w:val="AIAAgreementBodyText"/>
      </w:pPr>
    </w:p>
    <w:p w14:paraId="5DAD9A22" w14:textId="77777777" w:rsidR="007D6763" w:rsidRPr="00A07C62" w:rsidRDefault="00543E5B">
      <w:pPr>
        <w:pStyle w:val="Heading1"/>
      </w:pPr>
      <w:r w:rsidRPr="00A07C62">
        <w:t>ARTICLE 13   DISPUTE RESOLUTION</w:t>
      </w:r>
    </w:p>
    <w:p w14:paraId="67FEDFD8" w14:textId="77777777" w:rsidR="007D6763" w:rsidRPr="00A07C62" w:rsidRDefault="00543E5B">
      <w:pPr>
        <w:pStyle w:val="AIASubheading"/>
      </w:pPr>
      <w:r w:rsidRPr="00A07C62">
        <w:t>§ 13.1 Initial Decision Maker</w:t>
      </w:r>
    </w:p>
    <w:p w14:paraId="7A36D6F5" w14:textId="7E515EF5" w:rsidR="007D6763" w:rsidRPr="00A07C62" w:rsidRDefault="00403252" w:rsidP="00D87663">
      <w:pPr>
        <w:pStyle w:val="AIAAgreementBodyText"/>
      </w:pPr>
      <w:r w:rsidRPr="00A07C62">
        <w:t xml:space="preserve">Intentionally omitted. </w:t>
      </w:r>
    </w:p>
    <w:p w14:paraId="24E16ED7" w14:textId="77777777" w:rsidR="007D6763" w:rsidRPr="00A07C62" w:rsidRDefault="007D6763">
      <w:pPr>
        <w:pStyle w:val="AIAAgreementBodyText"/>
      </w:pPr>
    </w:p>
    <w:p w14:paraId="7765EF11" w14:textId="77777777" w:rsidR="007D6763" w:rsidRPr="00A07C62" w:rsidRDefault="00543E5B">
      <w:pPr>
        <w:pStyle w:val="AIASubheading"/>
      </w:pPr>
      <w:r w:rsidRPr="00A07C62">
        <w:lastRenderedPageBreak/>
        <w:t>§ 13.2 Binding Dispute Resolution</w:t>
      </w:r>
    </w:p>
    <w:p w14:paraId="1C914B86" w14:textId="77777777" w:rsidR="007D6763" w:rsidRPr="00A07C62" w:rsidRDefault="00543E5B">
      <w:pPr>
        <w:pStyle w:val="AIAAgreementBodyText"/>
      </w:pPr>
      <w:r w:rsidRPr="00A07C62">
        <w:t>For any Claim subject to, but not resolved by mediation pursuant to Article 15 of AIA Document A201–2017, the method of binding dispute resolution shall be as follows:</w:t>
      </w:r>
    </w:p>
    <w:p w14:paraId="0D0B2056" w14:textId="77777777" w:rsidR="002178AA" w:rsidRPr="00A07C62" w:rsidRDefault="00543E5B" w:rsidP="002178AA">
      <w:pPr>
        <w:pStyle w:val="AIAItalics"/>
      </w:pPr>
      <w:r w:rsidRPr="00A07C62">
        <w:t>(Check the appropriate box.)</w:t>
      </w:r>
    </w:p>
    <w:p w14:paraId="7EE42FBF" w14:textId="77777777" w:rsidR="002178AA" w:rsidRPr="00A07C62" w:rsidRDefault="002178AA" w:rsidP="002178AA">
      <w:pPr>
        <w:pStyle w:val="AIAAgreementBodyText"/>
      </w:pPr>
    </w:p>
    <w:p w14:paraId="1308AE8C" w14:textId="4EDF5B15" w:rsidR="002178AA" w:rsidRPr="00A07C62" w:rsidRDefault="00A4257B" w:rsidP="002178AA">
      <w:pPr>
        <w:pStyle w:val="AIACheckboxHanging"/>
        <w:rPr>
          <w:sz w:val="20"/>
          <w:szCs w:val="20"/>
        </w:rPr>
      </w:pPr>
      <w:r w:rsidRPr="00A07C62">
        <w:rPr>
          <w:rStyle w:val="AIACheckbox"/>
        </w:rPr>
        <w:t xml:space="preserve">[ </w:t>
      </w:r>
      <w:r w:rsidRPr="00A07C62">
        <w:rPr>
          <w:rStyle w:val="AIAFillPointCheckbox"/>
        </w:rPr>
        <w:t>« »</w:t>
      </w:r>
      <w:r w:rsidRPr="00A07C62">
        <w:rPr>
          <w:rStyle w:val="AIACheckbox"/>
        </w:rPr>
        <w:t xml:space="preserve"> ]</w:t>
      </w:r>
      <w:r w:rsidR="00543E5B" w:rsidRPr="00A07C62">
        <w:rPr>
          <w:sz w:val="20"/>
          <w:szCs w:val="20"/>
        </w:rPr>
        <w:tab/>
        <w:t>Arbitration pursuant to Section 15 of AIA Document A201–2017</w:t>
      </w:r>
    </w:p>
    <w:p w14:paraId="4F1CE396" w14:textId="77777777" w:rsidR="002178AA" w:rsidRPr="00A07C62" w:rsidRDefault="002178AA" w:rsidP="002178AA">
      <w:pPr>
        <w:pStyle w:val="AIAAgreementBodyText"/>
      </w:pPr>
    </w:p>
    <w:p w14:paraId="2253CA36" w14:textId="26E14570" w:rsidR="002178AA" w:rsidRPr="00A07C62" w:rsidRDefault="00543E5B" w:rsidP="002178AA">
      <w:pPr>
        <w:pStyle w:val="AIACheckboxHanging"/>
        <w:rPr>
          <w:sz w:val="20"/>
          <w:szCs w:val="20"/>
        </w:rPr>
      </w:pPr>
      <w:r w:rsidRPr="00A07C62">
        <w:rPr>
          <w:rStyle w:val="AIACheckbox"/>
        </w:rPr>
        <w:t xml:space="preserve">[ </w:t>
      </w:r>
      <w:bookmarkStart w:id="21" w:name="bm_LitigationMethod"/>
      <w:r w:rsidRPr="00A07C62">
        <w:rPr>
          <w:rStyle w:val="AIAFillPointCheckbox"/>
        </w:rPr>
        <w:t>«</w:t>
      </w:r>
      <w:r w:rsidR="0076292E" w:rsidRPr="00A07C62">
        <w:rPr>
          <w:rStyle w:val="AIAFillPointCheckbox"/>
        </w:rPr>
        <w:t>x</w:t>
      </w:r>
      <w:r w:rsidRPr="00A07C62">
        <w:rPr>
          <w:rStyle w:val="AIAFillPointCheckbox"/>
        </w:rPr>
        <w:t>»</w:t>
      </w:r>
      <w:bookmarkEnd w:id="21"/>
      <w:r w:rsidRPr="00A07C62">
        <w:rPr>
          <w:rStyle w:val="AIACheckbox"/>
        </w:rPr>
        <w:t xml:space="preserve"> ]</w:t>
      </w:r>
      <w:r w:rsidRPr="00A07C62">
        <w:rPr>
          <w:sz w:val="20"/>
          <w:szCs w:val="20"/>
        </w:rPr>
        <w:tab/>
        <w:t>Litigation in a court of competent jurisdiction</w:t>
      </w:r>
    </w:p>
    <w:p w14:paraId="03812F7F" w14:textId="77777777" w:rsidR="002178AA" w:rsidRPr="00A07C62" w:rsidRDefault="002178AA" w:rsidP="002178AA">
      <w:pPr>
        <w:pStyle w:val="AIAAgreementBodyText"/>
      </w:pPr>
    </w:p>
    <w:p w14:paraId="0E07BF41" w14:textId="5E736CBF" w:rsidR="002178AA" w:rsidRPr="00A07C62" w:rsidRDefault="00543E5B" w:rsidP="002178AA">
      <w:pPr>
        <w:pStyle w:val="AIACheckboxHanging"/>
        <w:rPr>
          <w:sz w:val="20"/>
          <w:szCs w:val="20"/>
        </w:rPr>
      </w:pPr>
      <w:r w:rsidRPr="00A07C62">
        <w:rPr>
          <w:rStyle w:val="AIACheckbox"/>
        </w:rPr>
        <w:t xml:space="preserve">[ </w:t>
      </w:r>
      <w:bookmarkStart w:id="22" w:name="bm_OtherDisputeResolution"/>
      <w:r w:rsidRPr="00A07C62">
        <w:rPr>
          <w:rStyle w:val="AIAFillPointCheckbox"/>
        </w:rPr>
        <w:t>« »</w:t>
      </w:r>
      <w:bookmarkEnd w:id="22"/>
      <w:r w:rsidRPr="00A07C62">
        <w:rPr>
          <w:rStyle w:val="AIACheckbox"/>
        </w:rPr>
        <w:t xml:space="preserve"> ]</w:t>
      </w:r>
      <w:r w:rsidRPr="00A07C62">
        <w:rPr>
          <w:sz w:val="20"/>
          <w:szCs w:val="20"/>
        </w:rPr>
        <w:tab/>
        <w:t xml:space="preserve">Other </w:t>
      </w:r>
      <w:r w:rsidRPr="00A07C62">
        <w:rPr>
          <w:i/>
          <w:iCs/>
          <w:sz w:val="20"/>
          <w:szCs w:val="20"/>
        </w:rPr>
        <w:t>(Specify)</w:t>
      </w:r>
    </w:p>
    <w:p w14:paraId="5A40E938" w14:textId="77777777" w:rsidR="002178AA" w:rsidRPr="00A07C62" w:rsidRDefault="002178AA" w:rsidP="002178AA">
      <w:pPr>
        <w:pStyle w:val="AIAAgreementBodyText"/>
      </w:pPr>
    </w:p>
    <w:p w14:paraId="073FE390" w14:textId="77777777" w:rsidR="002178AA" w:rsidRPr="00A07C62" w:rsidRDefault="00543E5B" w:rsidP="002178AA">
      <w:pPr>
        <w:pStyle w:val="AIABodyTextHanging2"/>
        <w:tabs>
          <w:tab w:val="left" w:pos="720"/>
        </w:tabs>
        <w:rPr>
          <w:sz w:val="20"/>
          <w:szCs w:val="20"/>
        </w:rPr>
      </w:pPr>
      <w:bookmarkStart w:id="23" w:name="bm_SpecifiedDisputeResolution"/>
      <w:r w:rsidRPr="00A07C62">
        <w:rPr>
          <w:rStyle w:val="AIAFillPointText"/>
        </w:rPr>
        <w:t>«  »</w:t>
      </w:r>
      <w:bookmarkEnd w:id="23"/>
    </w:p>
    <w:p w14:paraId="3909B31A" w14:textId="77777777" w:rsidR="002178AA" w:rsidRPr="00A07C62" w:rsidRDefault="002178AA" w:rsidP="002178AA">
      <w:pPr>
        <w:pStyle w:val="AIAAgreementBodyText"/>
      </w:pPr>
    </w:p>
    <w:p w14:paraId="4428B13B" w14:textId="77777777" w:rsidR="002178AA" w:rsidRPr="00A07C62" w:rsidRDefault="00543E5B" w:rsidP="002178AA">
      <w:pPr>
        <w:pStyle w:val="AIAAgreementBodyText"/>
      </w:pPr>
      <w:r w:rsidRPr="00A07C62">
        <w:t>If the Owner and Contractor do not select a method of binding dispute resolution, or do not subsequently agree in writing to a binding dispute resolution method other than litigation, Claims will be resolved by litigation in a court of competent jurisdiction.</w:t>
      </w:r>
    </w:p>
    <w:p w14:paraId="6823F488" w14:textId="77777777" w:rsidR="007D6763" w:rsidRPr="00A07C62" w:rsidRDefault="007D6763">
      <w:pPr>
        <w:pStyle w:val="AIAAgreementBodyText"/>
      </w:pPr>
    </w:p>
    <w:p w14:paraId="4668E5EA" w14:textId="77777777" w:rsidR="007D6763" w:rsidRPr="00A07C62" w:rsidRDefault="00543E5B">
      <w:pPr>
        <w:pStyle w:val="Heading1"/>
      </w:pPr>
      <w:r w:rsidRPr="00A07C62">
        <w:t>ARTICLE 14   TERMINATION OR SUSPENSION</w:t>
      </w:r>
    </w:p>
    <w:p w14:paraId="41491A0C" w14:textId="77777777" w:rsidR="007D6763" w:rsidRPr="00A07C62" w:rsidRDefault="00543E5B">
      <w:pPr>
        <w:pStyle w:val="AIASubheading"/>
      </w:pPr>
      <w:r w:rsidRPr="00A07C62">
        <w:t>§ 14.1 Termination</w:t>
      </w:r>
    </w:p>
    <w:p w14:paraId="2C79289C" w14:textId="77777777" w:rsidR="007D6763" w:rsidRPr="00A07C62" w:rsidRDefault="00543E5B">
      <w:pPr>
        <w:pStyle w:val="AIAAgreementBodyText"/>
      </w:pPr>
      <w:r w:rsidRPr="00A07C62">
        <w:rPr>
          <w:rStyle w:val="AIAParagraphNumber"/>
          <w:rFonts w:cs="Arial Narrow"/>
          <w:bCs/>
        </w:rPr>
        <w:t xml:space="preserve">§ 14.1.1 </w:t>
      </w:r>
      <w:r w:rsidRPr="00A07C62">
        <w:t>The Contract may be terminated by the Owner or the Contractor as provided in Article 14 of AIA Document A201–2017.</w:t>
      </w:r>
    </w:p>
    <w:p w14:paraId="3F17B1E1" w14:textId="77777777" w:rsidR="007D6763" w:rsidRPr="00A07C62" w:rsidRDefault="007D6763">
      <w:pPr>
        <w:pStyle w:val="AIAAgreementBodyText"/>
      </w:pPr>
    </w:p>
    <w:p w14:paraId="0B0FC9FA" w14:textId="77777777" w:rsidR="007D6763" w:rsidRPr="00A07C62" w:rsidRDefault="00543E5B">
      <w:pPr>
        <w:pStyle w:val="AIASubheading"/>
      </w:pPr>
      <w:r w:rsidRPr="00A07C62">
        <w:t>§ 14.1.2 Termination by the Owner for Cause</w:t>
      </w:r>
    </w:p>
    <w:p w14:paraId="77C42900" w14:textId="77777777" w:rsidR="007D6763" w:rsidRPr="00A07C62" w:rsidRDefault="00543E5B">
      <w:pPr>
        <w:pStyle w:val="AIAAgreementBodyText"/>
      </w:pPr>
      <w:r w:rsidRPr="00A07C62">
        <w:rPr>
          <w:rStyle w:val="AIAParagraphNumber"/>
          <w:rFonts w:cs="Arial Narrow"/>
          <w:bCs/>
        </w:rPr>
        <w:t xml:space="preserve">§ 14.1.2.1 </w:t>
      </w:r>
      <w:r w:rsidRPr="00A07C62">
        <w:t>If the Owner terminates the Contract for cause as provided in Article 14 of AIA Document A201–2017, the amount, if any, to be paid to the Contractor under Article 14 of AIA Document A201–2017 shall not cause the Guaranteed Maximum Price to be exceeded, nor shall it exceed an amount calculated as follows:</w:t>
      </w:r>
    </w:p>
    <w:p w14:paraId="3B65D325" w14:textId="77777777" w:rsidR="007D6763" w:rsidRPr="00A07C62" w:rsidRDefault="00543E5B">
      <w:pPr>
        <w:pStyle w:val="AIABodyTextHanging"/>
      </w:pPr>
      <w:r w:rsidRPr="00A07C62">
        <w:rPr>
          <w:rStyle w:val="AIAParagraphNumber"/>
          <w:rFonts w:cs="Arial Narrow"/>
          <w:bCs/>
        </w:rPr>
        <w:t>.1</w:t>
      </w:r>
      <w:r w:rsidRPr="00A07C62">
        <w:rPr>
          <w:rStyle w:val="AIAParagraphNumber"/>
          <w:rFonts w:cs="Arial Narrow"/>
          <w:bCs/>
        </w:rPr>
        <w:tab/>
      </w:r>
      <w:r w:rsidRPr="00A07C62">
        <w:t>Take the Cost of the Work incurred by the Contractor to the date of termination;</w:t>
      </w:r>
    </w:p>
    <w:p w14:paraId="4C620CE1" w14:textId="77777777" w:rsidR="007D6763" w:rsidRPr="00A07C62" w:rsidRDefault="00543E5B">
      <w:pPr>
        <w:pStyle w:val="AIABodyTextHanging"/>
      </w:pPr>
      <w:r w:rsidRPr="00A07C62">
        <w:rPr>
          <w:rStyle w:val="AIAParagraphNumber"/>
          <w:rFonts w:cs="Arial Narrow"/>
          <w:bCs/>
        </w:rPr>
        <w:t>.2</w:t>
      </w:r>
      <w:r w:rsidRPr="00A07C62">
        <w:rPr>
          <w:rStyle w:val="AIAParagraphNumber"/>
          <w:rFonts w:cs="Arial Narrow"/>
          <w:bCs/>
        </w:rPr>
        <w:tab/>
      </w:r>
      <w:r w:rsidRPr="00A07C62">
        <w:t>Add the Contractor’s Fee, computed upon the Cost of the Work to the date of termination at the rate stated in Section 5.1.1 or, if the Contractor’s Fee is stated as a fixed sum in that Section, an amount that bears the same ratio to that fixed-sum Fee as the Cost of the Work at the time of termination bears to a reasonable estimate of the probable Cost of the Work upon its completion;</w:t>
      </w:r>
    </w:p>
    <w:p w14:paraId="6894F6CB" w14:textId="77777777" w:rsidR="007D6763" w:rsidRPr="00A07C62" w:rsidRDefault="00543E5B">
      <w:pPr>
        <w:pStyle w:val="AIABodyTextHanging"/>
      </w:pPr>
      <w:r w:rsidRPr="00A07C62">
        <w:rPr>
          <w:rStyle w:val="AIAParagraphNumber"/>
          <w:rFonts w:cs="Arial Narrow"/>
          <w:bCs/>
        </w:rPr>
        <w:t>.3</w:t>
      </w:r>
      <w:r w:rsidRPr="00A07C62">
        <w:rPr>
          <w:rStyle w:val="AIAParagraphNumber"/>
          <w:rFonts w:cs="Arial Narrow"/>
          <w:bCs/>
        </w:rPr>
        <w:tab/>
      </w:r>
      <w:r w:rsidRPr="00A07C62">
        <w:t>Subtract the aggregate of previous payments made by the Owner; and</w:t>
      </w:r>
    </w:p>
    <w:p w14:paraId="35CCA888" w14:textId="77777777" w:rsidR="007D6763" w:rsidRPr="00A07C62" w:rsidRDefault="00543E5B">
      <w:pPr>
        <w:pStyle w:val="AIABodyTextHanging"/>
      </w:pPr>
      <w:r w:rsidRPr="00A07C62">
        <w:rPr>
          <w:rStyle w:val="AIAParagraphNumber"/>
          <w:rFonts w:cs="Arial Narrow"/>
          <w:bCs/>
        </w:rPr>
        <w:t>.4</w:t>
      </w:r>
      <w:r w:rsidRPr="00A07C62">
        <w:tab/>
        <w:t>Subtract the costs and damages incurred, or to be incurred, by the Owner under Article 14 of AIA Document A201–2017.</w:t>
      </w:r>
    </w:p>
    <w:p w14:paraId="076A3AA2" w14:textId="77777777" w:rsidR="007D6763" w:rsidRPr="00A07C62" w:rsidRDefault="007D6763">
      <w:pPr>
        <w:pStyle w:val="AIAAgreementBodyText"/>
      </w:pPr>
    </w:p>
    <w:p w14:paraId="1158086F" w14:textId="77777777" w:rsidR="007D6763" w:rsidRPr="00A07C62" w:rsidRDefault="00543E5B">
      <w:pPr>
        <w:pStyle w:val="AIAAgreementBodyText"/>
      </w:pPr>
      <w:r w:rsidRPr="00A07C62">
        <w:rPr>
          <w:rStyle w:val="AIAParagraphNumber"/>
          <w:rFonts w:cs="Arial Narrow"/>
          <w:bCs/>
        </w:rPr>
        <w:t>§ 14.1.2.2</w:t>
      </w:r>
      <w:r w:rsidRPr="00A07C62">
        <w:t xml:space="preserve"> The Owner shall also pay the Contractor fair compensation, either by purchase or rental at the election of the Owner, for any equipment owned by the Contractor that the Owner elects to retain and that is not otherwise included in the Cost of the Work under Section 14.1.2.1.1. To the extent that the Owner elects to take legal assignment of subcontracts and purchase orders (including rental agreements), the Contractor shall, as a condition of receiving the payments referred to in this Article 14, execute and deliver all such papers and take all such steps, including the legal assignment of such subcontracts and other contractual rights of the Contractor, as the Owner may require for the purpose of fully vesting in the Owner the rights and benefits of the Contractor under such subcontracts or purchase orders.</w:t>
      </w:r>
    </w:p>
    <w:p w14:paraId="79484AE9" w14:textId="77777777" w:rsidR="007D6763" w:rsidRPr="00A07C62" w:rsidRDefault="007D6763">
      <w:pPr>
        <w:pStyle w:val="AIAAgreementBodyText"/>
      </w:pPr>
    </w:p>
    <w:p w14:paraId="656EBC83" w14:textId="77777777" w:rsidR="007D6763" w:rsidRPr="00A07C62" w:rsidRDefault="00543E5B">
      <w:pPr>
        <w:pStyle w:val="AIAAgreementBodyText"/>
        <w:rPr>
          <w:rStyle w:val="AIAParagraphNumber"/>
          <w:rFonts w:cs="Arial Narrow"/>
          <w:bCs/>
        </w:rPr>
      </w:pPr>
      <w:r w:rsidRPr="00A07C62">
        <w:rPr>
          <w:rStyle w:val="AIAParagraphNumber"/>
          <w:rFonts w:cs="Arial Narrow"/>
          <w:bCs/>
        </w:rPr>
        <w:t>§ 14.1.3 Termination by the Owner for Convenience</w:t>
      </w:r>
    </w:p>
    <w:p w14:paraId="4229C4B2" w14:textId="0F5F8622" w:rsidR="007D6763" w:rsidRPr="00A07C62" w:rsidRDefault="0015411D" w:rsidP="00023257">
      <w:pPr>
        <w:pStyle w:val="AIAAgreementBodyText"/>
      </w:pPr>
      <w:r w:rsidRPr="00A07C62">
        <w:t>If the Owner terminates the Contract for convenience as provided in Article 14 of the AIA Document A201-2017, the Contractor shall submit a final billing</w:t>
      </w:r>
      <w:r w:rsidR="00CD4996" w:rsidRPr="00A07C62">
        <w:t>,</w:t>
      </w:r>
      <w:r w:rsidRPr="00A07C62">
        <w:t xml:space="preserve"> in accordance with Section 12.2 herein</w:t>
      </w:r>
      <w:r w:rsidR="00CD4996" w:rsidRPr="00A07C62">
        <w:t xml:space="preserve">, for the Work Contractor completed up to the date of termination. </w:t>
      </w:r>
      <w:r w:rsidRPr="00A07C62">
        <w:t xml:space="preserve"> </w:t>
      </w:r>
    </w:p>
    <w:p w14:paraId="576BB389" w14:textId="77777777" w:rsidR="007D6763" w:rsidRPr="00A07C62" w:rsidRDefault="007D6763">
      <w:pPr>
        <w:pStyle w:val="AIAAgreementBodyText"/>
      </w:pPr>
    </w:p>
    <w:p w14:paraId="59D36490" w14:textId="77777777" w:rsidR="007D6763" w:rsidRPr="00A07C62" w:rsidRDefault="00543E5B">
      <w:pPr>
        <w:pStyle w:val="AIASubheading"/>
      </w:pPr>
      <w:r w:rsidRPr="00A07C62">
        <w:t>§ 14.2 Suspension</w:t>
      </w:r>
    </w:p>
    <w:p w14:paraId="1DC5C154" w14:textId="02B1B34E" w:rsidR="007D6763" w:rsidRPr="00A07C62" w:rsidRDefault="00543E5B">
      <w:pPr>
        <w:pStyle w:val="AIAAgreementBodyText"/>
      </w:pPr>
      <w:r w:rsidRPr="00A07C62">
        <w:t>The Work may be suspended by the Owner as provided in Article 14 of AIA Document A201–2017; in such case, the Contract Time shall be increased as provided in Article 14 of AIA Document A201–2017, except that the term “profit” shall be understood to mean the Contractor’s Fee as described in Article 5 and Section 6.4 of this Agreement.</w:t>
      </w:r>
    </w:p>
    <w:p w14:paraId="46968543" w14:textId="77777777" w:rsidR="007D6763" w:rsidRPr="00A07C62" w:rsidRDefault="007D6763">
      <w:pPr>
        <w:pStyle w:val="AIAAgreementBodyText"/>
      </w:pPr>
    </w:p>
    <w:p w14:paraId="17833BB3" w14:textId="77777777" w:rsidR="007D6763" w:rsidRPr="00A07C62" w:rsidRDefault="00543E5B">
      <w:pPr>
        <w:pStyle w:val="Heading1"/>
      </w:pPr>
      <w:r w:rsidRPr="00A07C62">
        <w:lastRenderedPageBreak/>
        <w:t>ARTICLE 15   MISCELLANEOUS PROVISIONS</w:t>
      </w:r>
    </w:p>
    <w:p w14:paraId="20960C22" w14:textId="77777777" w:rsidR="007D6763" w:rsidRPr="00A07C62" w:rsidRDefault="00543E5B">
      <w:pPr>
        <w:pStyle w:val="AIAAgreementBodyText"/>
      </w:pPr>
      <w:r w:rsidRPr="00A07C62">
        <w:rPr>
          <w:rStyle w:val="AIAParagraphNumber"/>
          <w:rFonts w:cs="Arial Narrow"/>
          <w:bCs/>
        </w:rPr>
        <w:t xml:space="preserve">§ 15.1 </w:t>
      </w:r>
      <w:r w:rsidRPr="00A07C62">
        <w:t>Where reference is made in this Agreement to a provision of AIA Document A201–2017 or another Contract Document, the reference refers to that provision as amended or supplemented by other provisions of the Contract Documents.</w:t>
      </w:r>
    </w:p>
    <w:p w14:paraId="375C407B" w14:textId="77777777" w:rsidR="007D6763" w:rsidRPr="00A07C62" w:rsidRDefault="007D6763">
      <w:pPr>
        <w:pStyle w:val="AIAAgreementBodyText"/>
      </w:pPr>
    </w:p>
    <w:p w14:paraId="69227723" w14:textId="77777777" w:rsidR="007D6763" w:rsidRPr="00A07C62" w:rsidRDefault="00543E5B">
      <w:pPr>
        <w:pStyle w:val="AIAAgreementBodyText"/>
      </w:pPr>
      <w:r w:rsidRPr="00A07C62">
        <w:rPr>
          <w:rStyle w:val="AIAParagraphNumber"/>
          <w:rFonts w:cs="Arial Narrow"/>
          <w:bCs/>
        </w:rPr>
        <w:t>§ 15.2</w:t>
      </w:r>
      <w:r w:rsidRPr="00A07C62">
        <w:t xml:space="preserve"> The Owner’s representative:</w:t>
      </w:r>
    </w:p>
    <w:p w14:paraId="6A416C5A" w14:textId="77777777" w:rsidR="007D6763" w:rsidRPr="00A07C62" w:rsidRDefault="00543E5B">
      <w:pPr>
        <w:pStyle w:val="AIAItalics"/>
      </w:pPr>
      <w:r w:rsidRPr="00A07C62">
        <w:t>(Name, address, email address and other information)</w:t>
      </w:r>
    </w:p>
    <w:p w14:paraId="6AE6B573" w14:textId="77777777" w:rsidR="007D6763" w:rsidRPr="00A07C62" w:rsidRDefault="007D6763">
      <w:pPr>
        <w:pStyle w:val="AIAAgreementBodyText"/>
      </w:pPr>
    </w:p>
    <w:p w14:paraId="2B1A2200" w14:textId="77777777" w:rsidR="007D6763" w:rsidRPr="00A07C62" w:rsidRDefault="007D6763">
      <w:pPr>
        <w:pStyle w:val="AIAAgreementBodyText"/>
      </w:pPr>
    </w:p>
    <w:p w14:paraId="2497254E" w14:textId="77777777" w:rsidR="007D6763" w:rsidRPr="00A07C62" w:rsidRDefault="00543E5B">
      <w:pPr>
        <w:pStyle w:val="AIAAgreementBodyText"/>
      </w:pPr>
      <w:r w:rsidRPr="00A07C62">
        <w:rPr>
          <w:rStyle w:val="AIAParagraphNumber"/>
          <w:rFonts w:cs="Arial Narrow"/>
          <w:bCs/>
        </w:rPr>
        <w:t>§ 15.3</w:t>
      </w:r>
      <w:r w:rsidRPr="00A07C62">
        <w:t xml:space="preserve"> The Contractor’s representative:</w:t>
      </w:r>
    </w:p>
    <w:p w14:paraId="557EE9DE" w14:textId="77777777" w:rsidR="007D6763" w:rsidRPr="00A07C62" w:rsidRDefault="00543E5B">
      <w:pPr>
        <w:pStyle w:val="AIAItalics"/>
      </w:pPr>
      <w:r w:rsidRPr="00A07C62">
        <w:t>(Name, address, email address and other information)</w:t>
      </w:r>
    </w:p>
    <w:p w14:paraId="00DEBCE6" w14:textId="77777777" w:rsidR="007D6763" w:rsidRPr="00A07C62" w:rsidRDefault="007D6763">
      <w:pPr>
        <w:pStyle w:val="AIAAgreementBodyText"/>
      </w:pPr>
    </w:p>
    <w:p w14:paraId="1C6D314B" w14:textId="77777777" w:rsidR="00CD4996" w:rsidRPr="00A07C62" w:rsidRDefault="00CD4996">
      <w:pPr>
        <w:pStyle w:val="AIAFillPointParagraph"/>
      </w:pPr>
    </w:p>
    <w:p w14:paraId="6497020A" w14:textId="77777777" w:rsidR="007D6763" w:rsidRPr="00A07C62" w:rsidRDefault="007D6763">
      <w:pPr>
        <w:pStyle w:val="AIAAgreementBodyText"/>
      </w:pPr>
    </w:p>
    <w:p w14:paraId="1036315F" w14:textId="77777777" w:rsidR="007D6763" w:rsidRPr="00A07C62" w:rsidRDefault="00543E5B">
      <w:pPr>
        <w:pStyle w:val="AIAAgreementBodyText"/>
      </w:pPr>
      <w:r w:rsidRPr="00A07C62">
        <w:rPr>
          <w:rStyle w:val="AIAParagraphNumber"/>
          <w:rFonts w:cs="Arial Narrow"/>
          <w:bCs/>
        </w:rPr>
        <w:t>§ 15.4</w:t>
      </w:r>
      <w:r w:rsidRPr="00A07C62">
        <w:t xml:space="preserve"> Neither the Owner’s nor the Contractor’s representative shall be changed without ten days’ prior notice to the other party.</w:t>
      </w:r>
    </w:p>
    <w:p w14:paraId="0A10C708" w14:textId="77777777" w:rsidR="007D6763" w:rsidRPr="00A07C62" w:rsidRDefault="007D6763">
      <w:pPr>
        <w:pStyle w:val="AIAAgreementBodyText"/>
      </w:pPr>
    </w:p>
    <w:p w14:paraId="40B03641" w14:textId="77777777" w:rsidR="007D6763" w:rsidRPr="00A07C62" w:rsidRDefault="00543E5B">
      <w:pPr>
        <w:pStyle w:val="AIASubheading"/>
      </w:pPr>
      <w:r w:rsidRPr="00A07C62">
        <w:t>§ 15.5 Insurance and Bonds</w:t>
      </w:r>
    </w:p>
    <w:p w14:paraId="431E25DE" w14:textId="77777777" w:rsidR="007D6763" w:rsidRPr="00A07C62" w:rsidRDefault="00543E5B">
      <w:pPr>
        <w:pStyle w:val="AIAAgreementBodyText"/>
      </w:pPr>
      <w:r w:rsidRPr="00A07C62">
        <w:rPr>
          <w:rStyle w:val="AIAParagraphNumber"/>
          <w:rFonts w:cs="Arial Narrow"/>
          <w:bCs/>
        </w:rPr>
        <w:t>§ 15.5.1</w:t>
      </w:r>
      <w:r w:rsidRPr="00A07C62">
        <w:t xml:space="preserve"> The Owner and the Contractor shall purchase and maintain insurance as set forth in AIA Document A102™–2017, Standard Form of Agreement Between Owner and Contractor where the basis of payment is </w:t>
      </w:r>
      <w:r w:rsidR="00A914DE" w:rsidRPr="00A07C62">
        <w:t>the Cost of the Work Plus a Fee with a Guaranteed Maximum Price</w:t>
      </w:r>
      <w:r w:rsidRPr="00A07C62">
        <w:t>, Exhibit A, Insurance and Bonds, and elsewhere in the Contract Documents.</w:t>
      </w:r>
    </w:p>
    <w:p w14:paraId="769F8FB6" w14:textId="77777777" w:rsidR="007D6763" w:rsidRPr="00A07C62" w:rsidRDefault="007D6763">
      <w:pPr>
        <w:pStyle w:val="AIAAgreementBodyText"/>
      </w:pPr>
    </w:p>
    <w:p w14:paraId="62591FB1" w14:textId="77777777" w:rsidR="007D6763" w:rsidRPr="00A07C62" w:rsidRDefault="00543E5B">
      <w:pPr>
        <w:pStyle w:val="AIAAgreementBodyText"/>
      </w:pPr>
      <w:r w:rsidRPr="00A07C62">
        <w:rPr>
          <w:rStyle w:val="AIAParagraphNumber"/>
          <w:rFonts w:cs="Arial Narrow"/>
          <w:bCs/>
        </w:rPr>
        <w:t>§ 15.5.2</w:t>
      </w:r>
      <w:r w:rsidRPr="00A07C62">
        <w:t xml:space="preserve"> The Contractor shall provide bonds as set forth in AIA Document A102™–2017 Exhibit A, and elsewhere in the Contract Documents.</w:t>
      </w:r>
    </w:p>
    <w:p w14:paraId="1021BCC5" w14:textId="77777777" w:rsidR="007D6763" w:rsidRPr="00A07C62" w:rsidRDefault="007D6763">
      <w:pPr>
        <w:pStyle w:val="AIAAgreementBodyText"/>
      </w:pPr>
    </w:p>
    <w:p w14:paraId="05D09329" w14:textId="1A5CDD90" w:rsidR="007D6763" w:rsidRPr="00A07C62" w:rsidRDefault="00543E5B" w:rsidP="00D87663">
      <w:pPr>
        <w:pStyle w:val="AIAAgreementBodyText"/>
      </w:pPr>
      <w:r w:rsidRPr="00A07C62">
        <w:rPr>
          <w:rStyle w:val="AIAParagraphNumber"/>
          <w:rFonts w:cs="Arial Narrow"/>
          <w:bCs/>
        </w:rPr>
        <w:t>§ 15.6</w:t>
      </w:r>
      <w:r w:rsidRPr="00A07C62">
        <w:t xml:space="preserve"> </w:t>
      </w:r>
      <w:r w:rsidR="00224A86" w:rsidRPr="00A07C62">
        <w:t xml:space="preserve">Intentionally omitted. </w:t>
      </w:r>
    </w:p>
    <w:p w14:paraId="2DAA3961" w14:textId="77777777" w:rsidR="007D6763" w:rsidRPr="00A07C62" w:rsidRDefault="007D6763">
      <w:pPr>
        <w:pStyle w:val="AIAAgreementBodyText"/>
      </w:pPr>
    </w:p>
    <w:p w14:paraId="0E295A37" w14:textId="2D673693" w:rsidR="00A37DC4" w:rsidRPr="00A07C62" w:rsidRDefault="00543E5B" w:rsidP="00A37DC4">
      <w:pPr>
        <w:pStyle w:val="AIAAgreementBodyText"/>
      </w:pPr>
      <w:r w:rsidRPr="00A07C62">
        <w:rPr>
          <w:rStyle w:val="AIAParagraphNumber"/>
          <w:rFonts w:cs="Arial Narrow"/>
          <w:bCs/>
        </w:rPr>
        <w:t>§ 15.</w:t>
      </w:r>
      <w:r w:rsidR="00AF2650" w:rsidRPr="00A07C62">
        <w:rPr>
          <w:rStyle w:val="AIAParagraphNumber"/>
          <w:rFonts w:cs="Arial Narrow"/>
          <w:bCs/>
        </w:rPr>
        <w:t>7</w:t>
      </w:r>
      <w:r w:rsidRPr="00A07C62">
        <w:t xml:space="preserve"> </w:t>
      </w:r>
      <w:r w:rsidR="00A37DC4" w:rsidRPr="00A07C62">
        <w:rPr>
          <w:b/>
        </w:rPr>
        <w:t>Severability.</w:t>
      </w:r>
      <w:r w:rsidR="00A37DC4" w:rsidRPr="00A07C62">
        <w:t xml:space="preserve"> Should any court determine that any one or more articles of this Contract Documents are invalid, such determination shall not affect the validity of the remaining articles or the Contract as a whole.</w:t>
      </w:r>
    </w:p>
    <w:p w14:paraId="6376A04F" w14:textId="77777777" w:rsidR="00A37DC4" w:rsidRPr="00A07C62" w:rsidRDefault="00A37DC4" w:rsidP="00A37DC4">
      <w:pPr>
        <w:pStyle w:val="AIAAgreementBodyText"/>
      </w:pPr>
    </w:p>
    <w:p w14:paraId="58F0D69B" w14:textId="77777777" w:rsidR="00A37DC4" w:rsidRPr="00A07C62" w:rsidRDefault="00A37DC4" w:rsidP="00A37DC4">
      <w:pPr>
        <w:pStyle w:val="AIAAgreementBodyText"/>
      </w:pPr>
      <w:r w:rsidRPr="00A07C62">
        <w:rPr>
          <w:b/>
        </w:rPr>
        <w:t>§ 15.8 Attorneys’ Fees.</w:t>
      </w:r>
      <w:r w:rsidRPr="00A07C62">
        <w:t xml:space="preserve">  In the event of any litigation or arbitration arising out of or related to the enforcement or interpretation of any of the terms and provisions of this agreement, or breaches thereof, the prevailing party shall be entitled to recover its costs and reasonable attorneys’ fees, including any costs and expenses incurred in relation to negotiation, mediation, arbitration, litigation, and appeal.  The prevailing party shall be the party whose last offer of settlement is closer to the judgment of the court or award of the arbitrators.  If the difference between the judgment or award and the last offer of each party is equal, neither party shall be considered the prevailing party.  For purposes of this provision, an offer of settlement must be in writing and delivered to the other party at least fifteen (15) days prior to the commencement of trial or arbitration hearing.  If the party prosecuting the claim makes no written offer of settlement, the amount of the claim is considered to be its final offer of settlement.  If the party defending a claim makes no written offer of settlement, its final offer is considered to be zero.  Any timely offer of settlement supersedes any offer previously made by that party.  This provision shall not waiver or alter any applicable rule of evidence, except to the extent of determining the prevailing party.  </w:t>
      </w:r>
    </w:p>
    <w:p w14:paraId="2A65E555" w14:textId="77777777" w:rsidR="00A37DC4" w:rsidRPr="00A07C62" w:rsidRDefault="00A37DC4" w:rsidP="00A37DC4">
      <w:pPr>
        <w:pStyle w:val="AIAAgreementBodyText"/>
      </w:pPr>
    </w:p>
    <w:p w14:paraId="221BAC5F" w14:textId="77777777" w:rsidR="00A37DC4" w:rsidRPr="00A07C62" w:rsidRDefault="00A37DC4" w:rsidP="00A37DC4">
      <w:pPr>
        <w:pStyle w:val="AIAAgreementBodyText"/>
      </w:pPr>
      <w:r w:rsidRPr="00A07C62">
        <w:rPr>
          <w:b/>
        </w:rPr>
        <w:t>§ 15.9 Headings.</w:t>
      </w:r>
      <w:r w:rsidRPr="00A07C62">
        <w:t xml:space="preserve">  The headings or captions in this Agreement are made for convenience and general reference only and shall not be construed to describe, define or limit the scope or intent of the provisions of this Agreement.</w:t>
      </w:r>
    </w:p>
    <w:p w14:paraId="1AB07EB9" w14:textId="77777777" w:rsidR="00A37DC4" w:rsidRPr="00A07C62" w:rsidRDefault="00A37DC4" w:rsidP="00A37DC4">
      <w:pPr>
        <w:pStyle w:val="AIAAgreementBodyText"/>
      </w:pPr>
    </w:p>
    <w:p w14:paraId="7FFA3A3F" w14:textId="77777777" w:rsidR="00A37DC4" w:rsidRPr="00A07C62" w:rsidRDefault="00A37DC4" w:rsidP="00A37DC4">
      <w:pPr>
        <w:pStyle w:val="AIAAgreementBodyText"/>
      </w:pPr>
      <w:r w:rsidRPr="00A07C62">
        <w:rPr>
          <w:b/>
        </w:rPr>
        <w:t xml:space="preserve">§ 15.10 Construction of Agreement. </w:t>
      </w:r>
      <w:r w:rsidRPr="00A07C62">
        <w:t xml:space="preserve">No provision of this Agreement shall be construed more harshly or </w:t>
      </w:r>
      <w:proofErr w:type="spellStart"/>
      <w:r w:rsidRPr="00A07C62">
        <w:t>disfavorably</w:t>
      </w:r>
      <w:proofErr w:type="spellEnd"/>
      <w:r w:rsidRPr="00A07C62">
        <w:t xml:space="preserve"> against any party hereto regardless of which party drafted the provision or for whose benefit the provision was included.</w:t>
      </w:r>
    </w:p>
    <w:p w14:paraId="3D99882F" w14:textId="77777777" w:rsidR="00A37DC4" w:rsidRPr="00A07C62" w:rsidRDefault="00A37DC4">
      <w:pPr>
        <w:pStyle w:val="AIAAgreementBodyText"/>
      </w:pPr>
    </w:p>
    <w:p w14:paraId="1504755F" w14:textId="7F338370" w:rsidR="007D6763" w:rsidRPr="00A07C62" w:rsidRDefault="00224A86">
      <w:pPr>
        <w:pStyle w:val="AIAAgreementBodyText"/>
      </w:pPr>
      <w:r w:rsidRPr="00A07C62">
        <w:t xml:space="preserve"> </w:t>
      </w:r>
    </w:p>
    <w:p w14:paraId="67177ABA" w14:textId="77777777" w:rsidR="007D6763" w:rsidRPr="00A07C62" w:rsidRDefault="00543E5B">
      <w:pPr>
        <w:pStyle w:val="Heading1"/>
      </w:pPr>
      <w:r w:rsidRPr="00A07C62">
        <w:t>ARTICLE 16   ENUMERATION OF CONTRACT DOCUMENTS</w:t>
      </w:r>
    </w:p>
    <w:p w14:paraId="0ACC1AC6" w14:textId="77777777" w:rsidR="007D6763" w:rsidRPr="00A07C62" w:rsidRDefault="00543E5B">
      <w:pPr>
        <w:pStyle w:val="AIAAgreementBodyText"/>
      </w:pPr>
      <w:r w:rsidRPr="00A07C62">
        <w:rPr>
          <w:rStyle w:val="AIAParagraphNumber"/>
          <w:rFonts w:cs="Arial Narrow"/>
          <w:bCs/>
        </w:rPr>
        <w:t xml:space="preserve">§ 16.1 </w:t>
      </w:r>
      <w:r w:rsidRPr="00A07C62">
        <w:t>This Agreement is comprised of the following documents:</w:t>
      </w:r>
    </w:p>
    <w:p w14:paraId="532BD24E" w14:textId="77777777" w:rsidR="007D6763" w:rsidRPr="00A07C62" w:rsidRDefault="00543E5B">
      <w:pPr>
        <w:pStyle w:val="AIABodyTextHanging"/>
      </w:pPr>
      <w:r w:rsidRPr="00A07C62">
        <w:rPr>
          <w:rStyle w:val="AIAParagraphNumber"/>
          <w:rFonts w:cs="Arial Narrow"/>
          <w:bCs/>
        </w:rPr>
        <w:t>.1</w:t>
      </w:r>
      <w:r w:rsidRPr="00A07C62">
        <w:tab/>
        <w:t>AIA Document A102™–2017, Standard Form of Agreement Between Owner and Contractor</w:t>
      </w:r>
    </w:p>
    <w:p w14:paraId="532FD2E6" w14:textId="77777777" w:rsidR="007D6763" w:rsidRPr="00A07C62" w:rsidRDefault="00543E5B">
      <w:pPr>
        <w:pStyle w:val="AIABodyTextHanging"/>
      </w:pPr>
      <w:r w:rsidRPr="00A07C62">
        <w:rPr>
          <w:rStyle w:val="AIAParagraphNumber"/>
          <w:rFonts w:cs="Arial Narrow"/>
          <w:bCs/>
        </w:rPr>
        <w:t>.2</w:t>
      </w:r>
      <w:r w:rsidRPr="00A07C62">
        <w:tab/>
        <w:t xml:space="preserve">AIA Document A102™–2017, Exhibit A, Insurance and Bonds </w:t>
      </w:r>
    </w:p>
    <w:p w14:paraId="6CBAB637" w14:textId="77777777" w:rsidR="007D6763" w:rsidRPr="00A07C62" w:rsidRDefault="00543E5B">
      <w:pPr>
        <w:pStyle w:val="AIABodyTextHanging"/>
      </w:pPr>
      <w:r w:rsidRPr="00A07C62">
        <w:rPr>
          <w:rStyle w:val="AIAParagraphNumber"/>
          <w:rFonts w:cs="Arial Narrow"/>
          <w:bCs/>
        </w:rPr>
        <w:lastRenderedPageBreak/>
        <w:t>.3</w:t>
      </w:r>
      <w:r w:rsidRPr="00A07C62">
        <w:tab/>
        <w:t>AIA Document A201™–2017, General Conditions of the Contract for Construction</w:t>
      </w:r>
      <w:r w:rsidR="00A37DC4" w:rsidRPr="00A07C62">
        <w:t xml:space="preserve">, as modified for use with this Agreement and attached hereto as Exhibit “B.” Any reference herein to AIA Document A201-2017 shall mean AIA Document A201-2017 as modified for use with this Agreement. </w:t>
      </w:r>
    </w:p>
    <w:p w14:paraId="51ED5510" w14:textId="27ED67E2" w:rsidR="007D6763" w:rsidRPr="00A07C62" w:rsidRDefault="00543E5B">
      <w:pPr>
        <w:pStyle w:val="AIABodyTextHanging"/>
      </w:pPr>
      <w:r w:rsidRPr="00A07C62">
        <w:rPr>
          <w:rStyle w:val="AIAParagraphNumber"/>
          <w:rFonts w:cs="Arial Narrow"/>
          <w:bCs/>
        </w:rPr>
        <w:t>.4</w:t>
      </w:r>
      <w:r w:rsidRPr="00A07C62">
        <w:tab/>
      </w:r>
    </w:p>
    <w:p w14:paraId="18E53509" w14:textId="77777777" w:rsidR="00AF2650" w:rsidRPr="00A07C62" w:rsidRDefault="00543E5B" w:rsidP="00AF2650">
      <w:pPr>
        <w:pStyle w:val="AIAItalicsHanging"/>
      </w:pPr>
      <w:r w:rsidRPr="00A07C62">
        <w:t>(Insert the date of the E203-2013 incorporated into this Agreement.)</w:t>
      </w:r>
    </w:p>
    <w:p w14:paraId="2C30552A" w14:textId="77777777" w:rsidR="007D6763" w:rsidRPr="00A07C62" w:rsidRDefault="007D6763">
      <w:pPr>
        <w:pStyle w:val="AIABodyTextHanging"/>
      </w:pPr>
    </w:p>
    <w:p w14:paraId="0C029814" w14:textId="77777777" w:rsidR="007D6763" w:rsidRPr="00A07C62" w:rsidRDefault="007D6763">
      <w:pPr>
        <w:pStyle w:val="AIAAgreementBodyText"/>
      </w:pPr>
    </w:p>
    <w:p w14:paraId="5A90F9E0" w14:textId="77777777" w:rsidR="007D6763" w:rsidRPr="00A07C62" w:rsidRDefault="007D6763">
      <w:pPr>
        <w:pStyle w:val="AIAAgreementBodyText"/>
      </w:pPr>
    </w:p>
    <w:p w14:paraId="06CEF293" w14:textId="77777777" w:rsidR="007D6763" w:rsidRPr="00A07C62" w:rsidRDefault="00543E5B">
      <w:pPr>
        <w:pStyle w:val="AIAAgreementBodyText"/>
      </w:pPr>
      <w:r w:rsidRPr="00A07C62">
        <w:t>This Agreement entered into as of the day and year first written above.</w:t>
      </w:r>
    </w:p>
    <w:p w14:paraId="4C3CAFF8" w14:textId="77777777" w:rsidR="007D6763" w:rsidRPr="00A07C62" w:rsidRDefault="007D6763">
      <w:pPr>
        <w:pStyle w:val="AIAAgreementBodyText"/>
        <w:keepNext/>
        <w:keepLines/>
      </w:pPr>
    </w:p>
    <w:p w14:paraId="4F378A45" w14:textId="77777777" w:rsidR="007D6763" w:rsidRPr="00A07C62" w:rsidRDefault="007D6763">
      <w:pPr>
        <w:pStyle w:val="AIAAgreementBodyText"/>
        <w:keepNext/>
        <w:keepLines/>
      </w:pPr>
    </w:p>
    <w:tbl>
      <w:tblPr>
        <w:tblW w:w="0" w:type="auto"/>
        <w:tblInd w:w="132" w:type="dxa"/>
        <w:tblLayout w:type="fixed"/>
        <w:tblCellMar>
          <w:left w:w="0" w:type="dxa"/>
          <w:right w:w="0" w:type="dxa"/>
        </w:tblCellMar>
        <w:tblLook w:val="0000" w:firstRow="0" w:lastRow="0" w:firstColumn="0" w:lastColumn="0" w:noHBand="0" w:noVBand="0"/>
      </w:tblPr>
      <w:tblGrid>
        <w:gridCol w:w="4416"/>
        <w:gridCol w:w="454"/>
        <w:gridCol w:w="4507"/>
      </w:tblGrid>
      <w:tr w:rsidR="00CE5A1E" w:rsidRPr="00A07C62" w14:paraId="07A28376" w14:textId="77777777" w:rsidTr="00072304">
        <w:tc>
          <w:tcPr>
            <w:tcW w:w="4416" w:type="dxa"/>
            <w:tcBorders>
              <w:top w:val="nil"/>
              <w:left w:val="nil"/>
              <w:bottom w:val="single" w:sz="4" w:space="0" w:color="auto"/>
              <w:right w:val="nil"/>
            </w:tcBorders>
            <w:tcMar>
              <w:top w:w="0" w:type="dxa"/>
              <w:left w:w="108" w:type="dxa"/>
              <w:bottom w:w="0" w:type="dxa"/>
              <w:right w:w="108" w:type="dxa"/>
            </w:tcMar>
            <w:vAlign w:val="bottom"/>
          </w:tcPr>
          <w:p w14:paraId="20C0565B" w14:textId="77777777" w:rsidR="003017B6" w:rsidRPr="00A07C62" w:rsidRDefault="00543E5B" w:rsidP="00072304">
            <w:pPr>
              <w:pStyle w:val="AIADigitalSignature"/>
              <w:keepNext/>
              <w:keepLines/>
            </w:pPr>
            <w:bookmarkStart w:id="24" w:name="bm_DigitalSignature1"/>
            <w:r w:rsidRPr="00A07C62">
              <w:t xml:space="preserve">  </w:t>
            </w:r>
            <w:bookmarkEnd w:id="24"/>
          </w:p>
        </w:tc>
        <w:tc>
          <w:tcPr>
            <w:tcW w:w="454" w:type="dxa"/>
            <w:tcBorders>
              <w:top w:val="nil"/>
              <w:left w:val="nil"/>
              <w:bottom w:val="nil"/>
              <w:right w:val="nil"/>
            </w:tcBorders>
            <w:tcMar>
              <w:top w:w="0" w:type="dxa"/>
              <w:left w:w="108" w:type="dxa"/>
              <w:bottom w:w="0" w:type="dxa"/>
              <w:right w:w="108" w:type="dxa"/>
            </w:tcMar>
          </w:tcPr>
          <w:p w14:paraId="0DBD9A02" w14:textId="77777777" w:rsidR="003017B6" w:rsidRPr="00A07C62" w:rsidRDefault="003017B6" w:rsidP="00072304">
            <w:pPr>
              <w:pStyle w:val="AIADigitalSignature"/>
              <w:keepNext/>
              <w:keepLines/>
              <w:spacing w:before="160"/>
            </w:pPr>
          </w:p>
        </w:tc>
        <w:tc>
          <w:tcPr>
            <w:tcW w:w="4507" w:type="dxa"/>
            <w:tcBorders>
              <w:top w:val="nil"/>
              <w:left w:val="nil"/>
              <w:bottom w:val="single" w:sz="4" w:space="0" w:color="auto"/>
              <w:right w:val="nil"/>
            </w:tcBorders>
            <w:tcMar>
              <w:top w:w="0" w:type="dxa"/>
              <w:left w:w="108" w:type="dxa"/>
              <w:bottom w:w="0" w:type="dxa"/>
              <w:right w:w="108" w:type="dxa"/>
            </w:tcMar>
            <w:vAlign w:val="bottom"/>
          </w:tcPr>
          <w:p w14:paraId="3DC9F400" w14:textId="77777777" w:rsidR="003017B6" w:rsidRPr="00A07C62" w:rsidRDefault="00543E5B" w:rsidP="00072304">
            <w:pPr>
              <w:pStyle w:val="AIADigitalSignature"/>
              <w:keepNext/>
              <w:keepLines/>
            </w:pPr>
            <w:bookmarkStart w:id="25" w:name="bm_DigitalSignature2"/>
            <w:r w:rsidRPr="00A07C62">
              <w:t xml:space="preserve">  </w:t>
            </w:r>
            <w:bookmarkEnd w:id="25"/>
          </w:p>
        </w:tc>
      </w:tr>
      <w:tr w:rsidR="00CE5A1E" w:rsidRPr="00A07C62" w14:paraId="7C1DB066" w14:textId="77777777" w:rsidTr="00072304">
        <w:tc>
          <w:tcPr>
            <w:tcW w:w="4416" w:type="dxa"/>
            <w:tcBorders>
              <w:top w:val="single" w:sz="4" w:space="0" w:color="auto"/>
              <w:left w:val="nil"/>
              <w:bottom w:val="nil"/>
              <w:right w:val="nil"/>
            </w:tcBorders>
            <w:tcMar>
              <w:top w:w="0" w:type="dxa"/>
              <w:left w:w="108" w:type="dxa"/>
              <w:bottom w:w="0" w:type="dxa"/>
              <w:right w:w="108" w:type="dxa"/>
            </w:tcMar>
          </w:tcPr>
          <w:p w14:paraId="009A0915" w14:textId="77777777" w:rsidR="003017B6" w:rsidRPr="00A07C62" w:rsidRDefault="00543E5B" w:rsidP="00072304">
            <w:pPr>
              <w:pStyle w:val="AIAAgreementBodyText"/>
            </w:pPr>
            <w:r w:rsidRPr="00A07C62">
              <w:rPr>
                <w:rStyle w:val="AIAEmphasis"/>
              </w:rPr>
              <w:t xml:space="preserve">OWNER </w:t>
            </w:r>
            <w:r w:rsidRPr="00A07C62">
              <w:rPr>
                <w:rStyle w:val="AIAItalicsChar"/>
              </w:rPr>
              <w:t>(Signature)</w:t>
            </w:r>
          </w:p>
        </w:tc>
        <w:tc>
          <w:tcPr>
            <w:tcW w:w="454" w:type="dxa"/>
            <w:tcBorders>
              <w:top w:val="nil"/>
              <w:left w:val="nil"/>
              <w:bottom w:val="nil"/>
              <w:right w:val="nil"/>
            </w:tcBorders>
            <w:tcMar>
              <w:top w:w="0" w:type="dxa"/>
              <w:left w:w="108" w:type="dxa"/>
              <w:bottom w:w="0" w:type="dxa"/>
              <w:right w:w="108" w:type="dxa"/>
            </w:tcMar>
          </w:tcPr>
          <w:p w14:paraId="305B1B7C" w14:textId="77777777" w:rsidR="003017B6" w:rsidRPr="00A07C62" w:rsidRDefault="003017B6" w:rsidP="00072304">
            <w:pPr>
              <w:pStyle w:val="AIASignatureBlockSpaceAfter"/>
              <w:keepNext/>
              <w:keepLines/>
            </w:pPr>
          </w:p>
        </w:tc>
        <w:tc>
          <w:tcPr>
            <w:tcW w:w="4507" w:type="dxa"/>
            <w:tcBorders>
              <w:top w:val="single" w:sz="4" w:space="0" w:color="auto"/>
              <w:left w:val="nil"/>
              <w:bottom w:val="nil"/>
              <w:right w:val="nil"/>
            </w:tcBorders>
            <w:tcMar>
              <w:top w:w="0" w:type="dxa"/>
              <w:left w:w="108" w:type="dxa"/>
              <w:bottom w:w="0" w:type="dxa"/>
              <w:right w:w="108" w:type="dxa"/>
            </w:tcMar>
          </w:tcPr>
          <w:p w14:paraId="323A2802" w14:textId="77777777" w:rsidR="003017B6" w:rsidRPr="00A07C62" w:rsidRDefault="00543E5B" w:rsidP="00072304">
            <w:pPr>
              <w:pStyle w:val="AIAAgreementBodyText"/>
            </w:pPr>
            <w:r w:rsidRPr="00A07C62">
              <w:rPr>
                <w:rStyle w:val="AIAEmphasis"/>
              </w:rPr>
              <w:t xml:space="preserve">CONTRACTOR </w:t>
            </w:r>
            <w:r w:rsidRPr="00A07C62">
              <w:rPr>
                <w:rStyle w:val="AIAItalicsChar"/>
              </w:rPr>
              <w:t>(Signature)</w:t>
            </w:r>
          </w:p>
        </w:tc>
      </w:tr>
      <w:tr w:rsidR="00CE5A1E" w:rsidRPr="00A07C62" w14:paraId="603A6574" w14:textId="77777777" w:rsidTr="00072304">
        <w:tc>
          <w:tcPr>
            <w:tcW w:w="4416" w:type="dxa"/>
            <w:tcBorders>
              <w:top w:val="nil"/>
              <w:left w:val="nil"/>
              <w:bottom w:val="single" w:sz="4" w:space="0" w:color="auto"/>
              <w:right w:val="nil"/>
            </w:tcBorders>
            <w:tcMar>
              <w:top w:w="0" w:type="dxa"/>
              <w:left w:w="108" w:type="dxa"/>
              <w:bottom w:w="0" w:type="dxa"/>
              <w:right w:w="108" w:type="dxa"/>
            </w:tcMar>
            <w:vAlign w:val="bottom"/>
          </w:tcPr>
          <w:p w14:paraId="1A052F2F" w14:textId="77777777" w:rsidR="003017B6" w:rsidRPr="00A07C62" w:rsidRDefault="00543E5B" w:rsidP="00072304">
            <w:pPr>
              <w:pStyle w:val="AIAFillPointParagraph"/>
            </w:pPr>
            <w:bookmarkStart w:id="26" w:name="bm_OwnerRepName_1"/>
            <w:r w:rsidRPr="00A07C62">
              <w:t>«  »</w:t>
            </w:r>
            <w:bookmarkStart w:id="27" w:name="bm_OwnerRepTitle"/>
            <w:bookmarkEnd w:id="26"/>
            <w:r w:rsidRPr="00A07C62">
              <w:t>«  »</w:t>
            </w:r>
            <w:bookmarkEnd w:id="27"/>
            <w:r w:rsidRPr="00A07C62">
              <w:t> </w:t>
            </w:r>
          </w:p>
        </w:tc>
        <w:tc>
          <w:tcPr>
            <w:tcW w:w="454" w:type="dxa"/>
            <w:tcBorders>
              <w:top w:val="nil"/>
              <w:left w:val="nil"/>
              <w:bottom w:val="nil"/>
              <w:right w:val="nil"/>
            </w:tcBorders>
            <w:tcMar>
              <w:top w:w="0" w:type="dxa"/>
              <w:left w:w="108" w:type="dxa"/>
              <w:bottom w:w="0" w:type="dxa"/>
              <w:right w:w="108" w:type="dxa"/>
            </w:tcMar>
            <w:vAlign w:val="bottom"/>
          </w:tcPr>
          <w:p w14:paraId="53EFCC27" w14:textId="77777777" w:rsidR="003017B6" w:rsidRPr="00A07C62" w:rsidRDefault="003017B6" w:rsidP="00072304">
            <w:pPr>
              <w:pStyle w:val="AIASignatureBlock"/>
              <w:keepNext/>
              <w:keepLines/>
            </w:pPr>
          </w:p>
        </w:tc>
        <w:tc>
          <w:tcPr>
            <w:tcW w:w="4507" w:type="dxa"/>
            <w:tcBorders>
              <w:top w:val="nil"/>
              <w:left w:val="nil"/>
              <w:bottom w:val="single" w:sz="4" w:space="0" w:color="auto"/>
              <w:right w:val="nil"/>
            </w:tcBorders>
            <w:tcMar>
              <w:top w:w="0" w:type="dxa"/>
              <w:left w:w="108" w:type="dxa"/>
              <w:bottom w:w="0" w:type="dxa"/>
              <w:right w:w="108" w:type="dxa"/>
            </w:tcMar>
            <w:vAlign w:val="bottom"/>
          </w:tcPr>
          <w:p w14:paraId="3177E935" w14:textId="77777777" w:rsidR="003017B6" w:rsidRPr="00A07C62" w:rsidRDefault="00543E5B" w:rsidP="00072304">
            <w:pPr>
              <w:pStyle w:val="AIAFillPointParagraph"/>
            </w:pPr>
            <w:bookmarkStart w:id="28" w:name="bm_ContractorRepName_1"/>
            <w:r w:rsidRPr="00A07C62">
              <w:t>«  »</w:t>
            </w:r>
            <w:bookmarkStart w:id="29" w:name="bm_ContractorRepTitle"/>
            <w:bookmarkEnd w:id="28"/>
            <w:r w:rsidRPr="00A07C62">
              <w:t>«  »</w:t>
            </w:r>
            <w:bookmarkEnd w:id="29"/>
            <w:r w:rsidRPr="00A07C62">
              <w:t> </w:t>
            </w:r>
          </w:p>
        </w:tc>
      </w:tr>
      <w:tr w:rsidR="00CE5A1E" w14:paraId="5C5B991E" w14:textId="77777777" w:rsidTr="00072304">
        <w:tc>
          <w:tcPr>
            <w:tcW w:w="4416" w:type="dxa"/>
            <w:tcBorders>
              <w:top w:val="single" w:sz="4" w:space="0" w:color="auto"/>
              <w:left w:val="nil"/>
              <w:bottom w:val="nil"/>
              <w:right w:val="nil"/>
            </w:tcBorders>
            <w:tcMar>
              <w:top w:w="0" w:type="dxa"/>
              <w:left w:w="108" w:type="dxa"/>
              <w:bottom w:w="0" w:type="dxa"/>
              <w:right w:w="108" w:type="dxa"/>
            </w:tcMar>
          </w:tcPr>
          <w:p w14:paraId="18944960" w14:textId="1C1F4D3B" w:rsidR="0076292E" w:rsidRPr="000B19CF" w:rsidRDefault="000B19CF" w:rsidP="0076292E">
            <w:pPr>
              <w:rPr>
                <w:color w:val="1F497D"/>
              </w:rPr>
            </w:pPr>
            <w:r>
              <w:t>OWNER</w:t>
            </w:r>
            <w:bookmarkStart w:id="30" w:name="_GoBack"/>
            <w:bookmarkEnd w:id="30"/>
          </w:p>
          <w:p w14:paraId="4063AD8A" w14:textId="061A243C" w:rsidR="003017B6" w:rsidRPr="00A07C62" w:rsidRDefault="003017B6" w:rsidP="00072304">
            <w:pPr>
              <w:pStyle w:val="AIAItalics"/>
              <w:keepNext/>
              <w:keepLines/>
            </w:pPr>
          </w:p>
        </w:tc>
        <w:tc>
          <w:tcPr>
            <w:tcW w:w="454" w:type="dxa"/>
            <w:tcBorders>
              <w:top w:val="nil"/>
              <w:left w:val="nil"/>
              <w:bottom w:val="nil"/>
              <w:right w:val="nil"/>
            </w:tcBorders>
            <w:tcMar>
              <w:top w:w="0" w:type="dxa"/>
              <w:left w:w="108" w:type="dxa"/>
              <w:bottom w:w="0" w:type="dxa"/>
              <w:right w:w="108" w:type="dxa"/>
            </w:tcMar>
          </w:tcPr>
          <w:p w14:paraId="4B056D7C" w14:textId="77777777" w:rsidR="003017B6" w:rsidRPr="00A07C62" w:rsidRDefault="003017B6" w:rsidP="00072304">
            <w:pPr>
              <w:pStyle w:val="AIAItalics"/>
            </w:pPr>
          </w:p>
        </w:tc>
        <w:tc>
          <w:tcPr>
            <w:tcW w:w="4507" w:type="dxa"/>
            <w:tcBorders>
              <w:top w:val="single" w:sz="4" w:space="0" w:color="auto"/>
              <w:left w:val="nil"/>
              <w:bottom w:val="nil"/>
              <w:right w:val="nil"/>
            </w:tcBorders>
            <w:tcMar>
              <w:top w:w="0" w:type="dxa"/>
              <w:left w:w="108" w:type="dxa"/>
              <w:bottom w:w="0" w:type="dxa"/>
              <w:right w:w="108" w:type="dxa"/>
            </w:tcMar>
          </w:tcPr>
          <w:p w14:paraId="2A460C88" w14:textId="77777777" w:rsidR="003017B6" w:rsidRDefault="00543E5B" w:rsidP="00072304">
            <w:pPr>
              <w:pStyle w:val="AIAItalics"/>
              <w:keepNext/>
              <w:keepLines/>
            </w:pPr>
            <w:r w:rsidRPr="00A07C62">
              <w:t>(Printed name and title)</w:t>
            </w:r>
          </w:p>
        </w:tc>
      </w:tr>
    </w:tbl>
    <w:p w14:paraId="410DFA53" w14:textId="77777777" w:rsidR="007D6763" w:rsidRDefault="007D6763">
      <w:pPr>
        <w:pStyle w:val="AIAAgreementBodyText"/>
        <w:keepNext/>
        <w:keepLines/>
      </w:pPr>
    </w:p>
    <w:sectPr w:rsidR="007D6763">
      <w:type w:val="continuous"/>
      <w:pgSz w:w="12240" w:h="15840" w:code="1"/>
      <w:pgMar w:top="1009" w:right="1440" w:bottom="862" w:left="1440" w:header="97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A48DA" w14:textId="77777777" w:rsidR="00C474EA" w:rsidRDefault="00C474EA">
      <w:r>
        <w:separator/>
      </w:r>
    </w:p>
  </w:endnote>
  <w:endnote w:type="continuationSeparator" w:id="0">
    <w:p w14:paraId="65ED156A" w14:textId="77777777" w:rsidR="00C474EA" w:rsidRDefault="00C47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C474EA" w14:paraId="64F28057" w14:textId="77777777">
      <w:trPr>
        <w:trHeight w:hRule="exact" w:val="1148"/>
      </w:trPr>
      <w:tc>
        <w:tcPr>
          <w:tcW w:w="9991" w:type="dxa"/>
          <w:tcBorders>
            <w:left w:val="nil"/>
            <w:bottom w:val="nil"/>
            <w:right w:val="nil"/>
          </w:tcBorders>
          <w:tcMar>
            <w:left w:w="0" w:type="dxa"/>
            <w:right w:w="0" w:type="dxa"/>
          </w:tcMar>
        </w:tcPr>
        <w:p w14:paraId="3DDED497" w14:textId="77777777" w:rsidR="00C474EA" w:rsidRDefault="00C474EA">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3F948B33" wp14:editId="40AD06F5">
                    <wp:simplePos x="0" y="0"/>
                    <wp:positionH relativeFrom="column">
                      <wp:posOffset>1821815</wp:posOffset>
                    </wp:positionH>
                    <wp:positionV relativeFrom="paragraph">
                      <wp:posOffset>-4801870</wp:posOffset>
                    </wp:positionV>
                    <wp:extent cx="7335520" cy="1694815"/>
                    <wp:effectExtent l="12700" t="17145" r="16510" b="10160"/>
                    <wp:wrapNone/>
                    <wp:docPr id="3"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7335520" cy="169481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0E99010E" w14:textId="77777777" w:rsidR="00C474EA" w:rsidRDefault="00C474EA" w:rsidP="00543E5B">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F948B33" id="_x0000_t202" coordsize="21600,21600" o:spt="202" path="m,l,21600r21600,l21600,xe">
                    <v:stroke joinstyle="miter"/>
                    <v:path gradientshapeok="t" o:connecttype="rect"/>
                  </v:shapetype>
                  <v:shape id="WordArt 1025" o:spid="_x0000_s1026" type="#_x0000_t202" style="position:absolute;margin-left:143.45pt;margin-top:-378.1pt;width:577.6pt;height:133.4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" o:allowincell="f" filled="f" stroked="f">
                    <o:lock v:ext="edit" aspectratio="t" shapetype="t"/>
                    <v:textbox style="mso-fit-shape-to-text:t">
                      <w:txbxContent>
                        <w:p w14:paraId="0E99010E" w14:textId="77777777" w:rsidR="00C474EA" w:rsidRDefault="00C474EA" w:rsidP="00543E5B">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Pr>
              <w:b/>
              <w:bCs/>
            </w:rPr>
            <w:t>AIA Document A102™ – 2017.</w:t>
          </w:r>
          <w:r>
            <w:t xml:space="preserve"> Copyright © 1920, 1925, 1951, 1958, 1961, 1963, 1967, 1974, 1978, 1987, 1997, 2007 and 2017 by The American Institute of Architects</w:t>
          </w:r>
          <w:r>
            <w:rPr>
              <w:b/>
              <w:bCs/>
            </w:rPr>
            <w:t xml:space="preserve">. All rights reserved. </w:t>
          </w:r>
          <w:r>
            <w:rPr>
              <w:b/>
              <w:bCs/>
              <w:color w:val="FF0000"/>
            </w:rPr>
            <w:t>WARNING: This AIA</w:t>
          </w:r>
          <w:r>
            <w:rPr>
              <w:b/>
              <w:bCs/>
              <w:color w:val="FF0000"/>
              <w:vertAlign w:val="superscript"/>
            </w:rPr>
            <w:t xml:space="preserve">® </w:t>
          </w:r>
          <w:r>
            <w:rPr>
              <w:b/>
              <w:bCs/>
              <w:color w:val="FF0000"/>
            </w:rPr>
            <w:t xml:space="preserve"> Document is protected by U.S. Copyright Law and International Treaties. Unauthorized reproduction or distribution of this AIA</w:t>
          </w:r>
          <w:r>
            <w:rPr>
              <w:b/>
              <w:bCs/>
              <w:color w:val="FF0000"/>
              <w:vertAlign w:val="superscript"/>
            </w:rPr>
            <w:t xml:space="preserve">® </w:t>
          </w:r>
          <w:r>
            <w:rPr>
              <w:b/>
              <w:bCs/>
              <w:color w:val="FF0000"/>
            </w:rPr>
            <w:t xml:space="preserve"> Document, or any portion of it, may result in severe civil and criminal penalties, and will be prosecuted to the maximum extent possible under the law.</w:t>
          </w:r>
          <w:r>
            <w:t xml:space="preserve"> This draft was produced by AIA software at 12:59:14 on 02/13/2018 under Order No.1111162890 which expires on 04/16/2018, and is not for resale.</w:t>
          </w:r>
        </w:p>
        <w:p w14:paraId="288E76FB" w14:textId="77777777" w:rsidR="00C474EA" w:rsidRDefault="00C474EA" w:rsidP="004B3735">
          <w:pPr>
            <w:pStyle w:val="AIAFooter"/>
            <w:tabs>
              <w:tab w:val="right" w:pos="9781"/>
            </w:tabs>
          </w:pPr>
          <w:r>
            <w:rPr>
              <w:b/>
              <w:bCs/>
            </w:rPr>
            <w:t>User Notes:</w:t>
          </w:r>
          <w:r>
            <w:t xml:space="preserve"> </w:t>
          </w:r>
          <w:r>
            <w:fldChar w:fldCharType="begin"/>
          </w:r>
          <w:r>
            <w:instrText xml:space="preserve"> DOCPROPERTY "AIA_UserNotes" </w:instrText>
          </w:r>
          <w:r>
            <w:fldChar w:fldCharType="end"/>
          </w:r>
          <w:r>
            <w:tab/>
            <w:t>(1918518881)</w:t>
          </w:r>
        </w:p>
      </w:tc>
      <w:tc>
        <w:tcPr>
          <w:tcW w:w="450" w:type="dxa"/>
          <w:tcBorders>
            <w:top w:val="nil"/>
            <w:left w:val="nil"/>
            <w:bottom w:val="nil"/>
            <w:right w:val="nil"/>
          </w:tcBorders>
        </w:tcPr>
        <w:p w14:paraId="7C7731A7" w14:textId="77777777" w:rsidR="00C474EA" w:rsidRDefault="00C474EA">
          <w:pPr>
            <w:pStyle w:val="AIAFooter"/>
            <w:jc w:val="right"/>
            <w:rPr>
              <w:b/>
              <w:bCs/>
              <w:sz w:val="20"/>
              <w:szCs w:val="20"/>
            </w:rPr>
          </w:pPr>
        </w:p>
        <w:p w14:paraId="03B8D5E6" w14:textId="77777777" w:rsidR="00C474EA" w:rsidRDefault="00C474EA">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sidR="006C790E">
            <w:rPr>
              <w:b/>
              <w:bCs/>
              <w:noProof/>
              <w:sz w:val="20"/>
              <w:szCs w:val="20"/>
            </w:rPr>
            <w:t>9</w:t>
          </w:r>
          <w:r>
            <w:rPr>
              <w:b/>
              <w:bCs/>
              <w:sz w:val="20"/>
              <w:szCs w:val="20"/>
            </w:rPr>
            <w:fldChar w:fldCharType="end"/>
          </w:r>
        </w:p>
      </w:tc>
    </w:tr>
  </w:tbl>
  <w:p w14:paraId="463274C1" w14:textId="77777777" w:rsidR="00C474EA" w:rsidRDefault="00C474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01528" w14:textId="77777777" w:rsidR="00C474EA" w:rsidRDefault="00C474EA">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C474EA" w14:paraId="012B8283" w14:textId="77777777">
      <w:trPr>
        <w:trHeight w:hRule="exact" w:val="1146"/>
      </w:trPr>
      <w:tc>
        <w:tcPr>
          <w:tcW w:w="9991" w:type="dxa"/>
          <w:tcBorders>
            <w:left w:val="nil"/>
            <w:bottom w:val="nil"/>
            <w:right w:val="nil"/>
          </w:tcBorders>
          <w:tcMar>
            <w:left w:w="0" w:type="dxa"/>
            <w:right w:w="0" w:type="dxa"/>
          </w:tcMar>
        </w:tcPr>
        <w:p w14:paraId="64B89B16" w14:textId="77777777" w:rsidR="00C474EA" w:rsidRDefault="00C474EA">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2221B864" wp14:editId="02ABA9AD">
                    <wp:simplePos x="0" y="0"/>
                    <wp:positionH relativeFrom="column">
                      <wp:posOffset>2468880</wp:posOffset>
                    </wp:positionH>
                    <wp:positionV relativeFrom="paragraph">
                      <wp:posOffset>-5361305</wp:posOffset>
                    </wp:positionV>
                    <wp:extent cx="6192520" cy="1654175"/>
                    <wp:effectExtent l="13335" t="8890" r="8890" b="18415"/>
                    <wp:wrapNone/>
                    <wp:docPr id="1"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7CE714DB" w14:textId="77777777" w:rsidR="00C474EA" w:rsidRDefault="00C474EA" w:rsidP="00543E5B">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221B864"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" o:allowincell="f" filled="f" stroked="f">
                    <o:lock v:ext="edit" aspectratio="t" shapetype="t"/>
                    <v:textbox style="mso-fit-shape-to-text:t">
                      <w:txbxContent>
                        <w:p w14:paraId="7CE714DB" w14:textId="77777777" w:rsidR="00C474EA" w:rsidRDefault="00C474EA" w:rsidP="00543E5B">
                          <w:pPr>
                            <w:pStyle w:val="NormalWeb"/>
                            <w:spacing w:before="0" w:beforeAutospacing="0" w:after="0" w:afterAutospacing="0"/>
                            <w:jc w:val="cente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Pr>
              <w:b/>
              <w:bCs/>
            </w:rPr>
            <w:t>AIA Document A102™ – 2017.</w:t>
          </w:r>
          <w:r>
            <w:t xml:space="preserve"> Copyright © 1920, 1925, 1951, 1958, 1961, 1963, 1967, 1974, 1978, 1987, 1997, 2007 and 2017 by The American Institute of Architects</w:t>
          </w:r>
          <w:r>
            <w:rPr>
              <w:b/>
              <w:bCs/>
            </w:rPr>
            <w:t xml:space="preserve">. All rights reserved. </w:t>
          </w:r>
          <w:r>
            <w:rPr>
              <w:b/>
              <w:bCs/>
              <w:color w:val="FF0000"/>
            </w:rPr>
            <w:t>WARNING: This AIA</w:t>
          </w:r>
          <w:r>
            <w:rPr>
              <w:b/>
              <w:bCs/>
              <w:color w:val="FF0000"/>
              <w:vertAlign w:val="superscript"/>
            </w:rPr>
            <w:t xml:space="preserve">® </w:t>
          </w:r>
          <w:r>
            <w:rPr>
              <w:b/>
              <w:bCs/>
              <w:color w:val="FF0000"/>
            </w:rPr>
            <w:t xml:space="preserve"> Document is protected by U.S. Copyright Law and International Treaties. Unauthorized reproduction or distribution of this AIA</w:t>
          </w:r>
          <w:r>
            <w:rPr>
              <w:b/>
              <w:bCs/>
              <w:color w:val="FF0000"/>
              <w:vertAlign w:val="superscript"/>
            </w:rPr>
            <w:t xml:space="preserve">® </w:t>
          </w:r>
          <w:r>
            <w:rPr>
              <w:b/>
              <w:bCs/>
              <w:color w:val="FF0000"/>
            </w:rPr>
            <w:t xml:space="preserve"> Document, or any portion of it, may result in severe civil and criminal penalties, and will be prosecuted to the maximum extent possible under the law.</w:t>
          </w:r>
          <w:r>
            <w:t xml:space="preserve"> This draft was produced by AIA software at 12:59:14 on 02/13/2018 under Order No.1111162890 which expires on 04/16/2018, and is not for resale.</w:t>
          </w:r>
        </w:p>
        <w:p w14:paraId="19228911" w14:textId="77777777" w:rsidR="00C474EA" w:rsidRDefault="00C474EA" w:rsidP="004B3735">
          <w:pPr>
            <w:pStyle w:val="AIAFooter"/>
            <w:tabs>
              <w:tab w:val="right" w:pos="9781"/>
            </w:tabs>
          </w:pPr>
          <w:r>
            <w:rPr>
              <w:b/>
              <w:bCs/>
            </w:rPr>
            <w:t>User Notes:</w:t>
          </w:r>
          <w:r>
            <w:t xml:space="preserve"> </w:t>
          </w:r>
          <w:r>
            <w:fldChar w:fldCharType="begin"/>
          </w:r>
          <w:r>
            <w:instrText xml:space="preserve"> DOCPROPERTY "AIA_UserNotes" </w:instrText>
          </w:r>
          <w:r>
            <w:fldChar w:fldCharType="end"/>
          </w:r>
          <w:r>
            <w:tab/>
            <w:t>(1918518881)</w:t>
          </w:r>
        </w:p>
      </w:tc>
      <w:tc>
        <w:tcPr>
          <w:tcW w:w="450" w:type="dxa"/>
          <w:tcBorders>
            <w:top w:val="nil"/>
            <w:left w:val="nil"/>
            <w:bottom w:val="nil"/>
            <w:right w:val="nil"/>
          </w:tcBorders>
        </w:tcPr>
        <w:p w14:paraId="5CF0FE22" w14:textId="77777777" w:rsidR="00C474EA" w:rsidRDefault="00C474EA">
          <w:pPr>
            <w:pStyle w:val="AIAFooter"/>
            <w:jc w:val="right"/>
            <w:rPr>
              <w:b/>
              <w:bCs/>
              <w:sz w:val="20"/>
              <w:szCs w:val="20"/>
            </w:rPr>
          </w:pPr>
        </w:p>
        <w:p w14:paraId="24523798" w14:textId="77777777" w:rsidR="00C474EA" w:rsidRDefault="00C474EA">
          <w:pPr>
            <w:pStyle w:val="AIAFooter"/>
            <w:ind w:left="-182" w:right="-23"/>
            <w:jc w:val="right"/>
            <w:rPr>
              <w:b/>
              <w:bCs/>
              <w:sz w:val="20"/>
              <w:szCs w:val="20"/>
            </w:rPr>
          </w:pPr>
          <w:r>
            <w:rPr>
              <w:b/>
              <w:bCs/>
              <w:sz w:val="20"/>
              <w:szCs w:val="20"/>
            </w:rPr>
            <w:t>1</w:t>
          </w:r>
        </w:p>
      </w:tc>
    </w:tr>
  </w:tbl>
  <w:p w14:paraId="7D3A8938" w14:textId="77777777" w:rsidR="00C474EA" w:rsidRDefault="00C474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7BB79" w14:textId="77777777" w:rsidR="00C474EA" w:rsidRDefault="00C474EA">
      <w:r>
        <w:separator/>
      </w:r>
    </w:p>
  </w:footnote>
  <w:footnote w:type="continuationSeparator" w:id="0">
    <w:p w14:paraId="37CCD6C8" w14:textId="77777777" w:rsidR="00C474EA" w:rsidRDefault="00C47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75821" w14:textId="77777777" w:rsidR="00C474EA" w:rsidRDefault="00C474EA"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5BAC9BAA" w14:textId="77777777" w:rsidR="00C474EA" w:rsidRDefault="00C474EA"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07DCB303" w14:textId="77777777" w:rsidR="00C474EA" w:rsidRDefault="00C474EA" w:rsidP="000B41EB">
    <w:pPr>
      <w:pStyle w:val="AIASidebar"/>
      <w:framePr w:w="2635" w:h="9245" w:hRule="exact" w:hSpace="288" w:vSpace="691" w:wrap="around" w:vAnchor="text" w:hAnchor="page" w:x="8871" w:y="2449" w:anchorLock="1"/>
      <w:spacing w:after="100" w:line="180" w:lineRule="exact"/>
    </w:pPr>
    <w:r>
      <w:t xml:space="preserve">The parties should complete A102™–2017, Exhibit A, Insurance and Bonds, contemporaneously with this Agreement. AIA Document A201™–2017, General Conditions of the Contract for Construction, is adopted in this document by reference. Do not use with other general conditions unless this document is modified.     </w:t>
    </w:r>
  </w:p>
  <w:p w14:paraId="38CC1CEF" w14:textId="77777777" w:rsidR="00C474EA" w:rsidRDefault="00C474EA">
    <w:pPr>
      <w:pStyle w:val="AIAAgreementHeader"/>
      <w:ind w:firstLine="1918"/>
    </w:pPr>
    <w:r>
      <w:rPr>
        <w:noProof/>
      </w:rPr>
      <mc:AlternateContent>
        <mc:Choice Requires="wps">
          <w:drawing>
            <wp:anchor distT="0" distB="0" distL="114300" distR="114300" simplePos="0" relativeHeight="251660288" behindDoc="1" locked="1" layoutInCell="1" allowOverlap="1" wp14:anchorId="48F0C044" wp14:editId="570CD3AF">
              <wp:simplePos x="0" y="0"/>
              <wp:positionH relativeFrom="column">
                <wp:posOffset>0</wp:posOffset>
              </wp:positionH>
              <wp:positionV relativeFrom="paragraph">
                <wp:posOffset>0</wp:posOffset>
              </wp:positionV>
              <wp:extent cx="1219200" cy="285750"/>
              <wp:effectExtent l="9525" t="28575" r="9525" b="9525"/>
              <wp:wrapNone/>
              <wp:docPr id="2"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4F278547" w14:textId="77777777" w:rsidR="00C474EA" w:rsidRDefault="00C474EA" w:rsidP="00543E5B">
                          <w:pPr>
                            <w:pStyle w:val="NormalWeb"/>
                            <w:spacing w:before="0" w:beforeAutospacing="0" w:after="0" w:afterAutospacing="0"/>
                            <w:jc w:val="cente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F0C044"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" filled="f" stroked="f">
              <o:lock v:ext="edit" aspectratio="t" shapetype="t"/>
              <v:textbox style="mso-fit-shape-to-text:t">
                <w:txbxContent>
                  <w:p w14:paraId="4F278547" w14:textId="77777777" w:rsidR="00C474EA" w:rsidRDefault="00C474EA" w:rsidP="00543E5B">
                    <w:pPr>
                      <w:pStyle w:val="NormalWeb"/>
                      <w:spacing w:before="0" w:beforeAutospacing="0" w:after="0" w:afterAutospacing="0"/>
                      <w:jc w:val="cente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t xml:space="preserve"> AIA</w:t>
    </w:r>
    <w:r>
      <w:rPr>
        <w:rStyle w:val="AIAHeadingRegistered"/>
        <w:szCs w:val="20"/>
      </w:rPr>
      <w:t>®</w:t>
    </w:r>
    <w:r>
      <w:t xml:space="preserve"> Document A102</w:t>
    </w:r>
    <w:r>
      <w:rPr>
        <w:rStyle w:val="AIAHeadingTrademark"/>
        <w:szCs w:val="20"/>
      </w:rPr>
      <w:t>TM</w:t>
    </w:r>
    <w:r>
      <w:t xml:space="preserve"> – 2017</w:t>
    </w:r>
  </w:p>
  <w:p w14:paraId="097EC210" w14:textId="77777777" w:rsidR="00C474EA" w:rsidRDefault="00C474EA">
    <w:pPr>
      <w:pStyle w:val="AIAAgreementSubHeader1"/>
      <w:rPr>
        <w:noProof/>
      </w:rPr>
    </w:pPr>
    <w:r>
      <w:rPr>
        <w:noProof/>
      </w:rPr>
      <w:t>Standard Form of Agreement Between Owner and Contractor</w:t>
    </w:r>
    <w:r>
      <w:rPr>
        <w:b w:val="0"/>
        <w:bCs w:val="0"/>
        <w:noProof/>
      </w:rPr>
      <w:t xml:space="preserve"> where the basis of payment is the Cost of the Work Plus a Fee with a Guaranteed Maximum Price</w:t>
    </w:r>
  </w:p>
  <w:p w14:paraId="5EE78CFE" w14:textId="77777777" w:rsidR="00C474EA" w:rsidRDefault="00C474EA">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IA_DocGenDate" w:val="02/13/2018"/>
    <w:docVar w:name="AIA_DocGenTime" w:val="12:59:14"/>
    <w:docVar w:name="AIA_DocNoFull" w:val="A102™ – 2017"/>
    <w:docVar w:name="AIA_DocTitle1" w:val="Standard Form of Agreement Between Owner and Contractor"/>
    <w:docVar w:name="AIA_DocTitle2" w:val=" where the basis of payment is the Cost of the Work Plus a Fee with a Guaranteed Maximum Price"/>
    <w:docVar w:name="AIA_LicenseNo" w:val="1111162890"/>
    <w:docVar w:name="AIA_SidebarText" w:val="The parties should complete A102™–2017, Exhibit A, Insurance and Bonds, contemporaneously with this Agreement. AIA Document A201™–2017, General Conditions of the Contract for Construction, is adopted in this document by reference. Do not use with other general conditions unless this document is modified._x000a_    "/>
    <w:docVar w:name="AIA_Signatory" w:val="  "/>
  </w:docVars>
  <w:rsids>
    <w:rsidRoot w:val="00C66271"/>
    <w:rsid w:val="00023257"/>
    <w:rsid w:val="00035FF2"/>
    <w:rsid w:val="0005066B"/>
    <w:rsid w:val="00072304"/>
    <w:rsid w:val="0009344D"/>
    <w:rsid w:val="000B19CF"/>
    <w:rsid w:val="000B41EB"/>
    <w:rsid w:val="00105A27"/>
    <w:rsid w:val="00125FA7"/>
    <w:rsid w:val="0015411D"/>
    <w:rsid w:val="001B115E"/>
    <w:rsid w:val="001C2364"/>
    <w:rsid w:val="002178AA"/>
    <w:rsid w:val="0022030A"/>
    <w:rsid w:val="00224A86"/>
    <w:rsid w:val="003017B6"/>
    <w:rsid w:val="003640D8"/>
    <w:rsid w:val="00387510"/>
    <w:rsid w:val="003C75CA"/>
    <w:rsid w:val="003D5CAC"/>
    <w:rsid w:val="00403252"/>
    <w:rsid w:val="00420668"/>
    <w:rsid w:val="00473D4E"/>
    <w:rsid w:val="004931CB"/>
    <w:rsid w:val="004A576F"/>
    <w:rsid w:val="004B3735"/>
    <w:rsid w:val="004B7EAF"/>
    <w:rsid w:val="005179A4"/>
    <w:rsid w:val="00543E5B"/>
    <w:rsid w:val="00574700"/>
    <w:rsid w:val="005C27AA"/>
    <w:rsid w:val="005D7BD8"/>
    <w:rsid w:val="00604826"/>
    <w:rsid w:val="00623D99"/>
    <w:rsid w:val="00653B58"/>
    <w:rsid w:val="00675C7F"/>
    <w:rsid w:val="006C16FA"/>
    <w:rsid w:val="006C790E"/>
    <w:rsid w:val="006D36AF"/>
    <w:rsid w:val="006F163B"/>
    <w:rsid w:val="006F592A"/>
    <w:rsid w:val="0070067F"/>
    <w:rsid w:val="00741978"/>
    <w:rsid w:val="00750ACA"/>
    <w:rsid w:val="0076292E"/>
    <w:rsid w:val="007647FC"/>
    <w:rsid w:val="007D6763"/>
    <w:rsid w:val="0080612B"/>
    <w:rsid w:val="0080631D"/>
    <w:rsid w:val="00826DBC"/>
    <w:rsid w:val="00857F99"/>
    <w:rsid w:val="0088122F"/>
    <w:rsid w:val="008A162D"/>
    <w:rsid w:val="008F6B6A"/>
    <w:rsid w:val="00901461"/>
    <w:rsid w:val="00A07B76"/>
    <w:rsid w:val="00A07C62"/>
    <w:rsid w:val="00A210C5"/>
    <w:rsid w:val="00A30EF4"/>
    <w:rsid w:val="00A37DC4"/>
    <w:rsid w:val="00A4257B"/>
    <w:rsid w:val="00A4454E"/>
    <w:rsid w:val="00A550A2"/>
    <w:rsid w:val="00A64A7B"/>
    <w:rsid w:val="00A816DF"/>
    <w:rsid w:val="00A914DE"/>
    <w:rsid w:val="00A940FE"/>
    <w:rsid w:val="00AC13AF"/>
    <w:rsid w:val="00AD1E03"/>
    <w:rsid w:val="00AD4D96"/>
    <w:rsid w:val="00AF2650"/>
    <w:rsid w:val="00B172CA"/>
    <w:rsid w:val="00B4667A"/>
    <w:rsid w:val="00B53DE2"/>
    <w:rsid w:val="00B93ED6"/>
    <w:rsid w:val="00BB34A0"/>
    <w:rsid w:val="00BE55AE"/>
    <w:rsid w:val="00C222EF"/>
    <w:rsid w:val="00C23E11"/>
    <w:rsid w:val="00C34E8F"/>
    <w:rsid w:val="00C474EA"/>
    <w:rsid w:val="00C624C9"/>
    <w:rsid w:val="00C66271"/>
    <w:rsid w:val="00CD1653"/>
    <w:rsid w:val="00CD4996"/>
    <w:rsid w:val="00CE5A1E"/>
    <w:rsid w:val="00D87663"/>
    <w:rsid w:val="00DA4DE3"/>
    <w:rsid w:val="00DD4C22"/>
    <w:rsid w:val="00E160CE"/>
    <w:rsid w:val="00E20006"/>
    <w:rsid w:val="00E549E3"/>
    <w:rsid w:val="00E83A83"/>
    <w:rsid w:val="00E9721C"/>
    <w:rsid w:val="00EB0621"/>
    <w:rsid w:val="00EC3512"/>
    <w:rsid w:val="00EC5613"/>
    <w:rsid w:val="00EE4819"/>
    <w:rsid w:val="00EF7190"/>
    <w:rsid w:val="00F000EC"/>
    <w:rsid w:val="00F01C53"/>
    <w:rsid w:val="00F70AFF"/>
    <w:rsid w:val="00F72894"/>
    <w:rsid w:val="00F84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4B50577"/>
  <w15:docId w15:val="{96A8C2F8-7A5E-40E3-B073-E3D92A038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uiPriority w:val="99"/>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paragraph" w:customStyle="1" w:styleId="AIACheckboxHanging">
    <w:name w:val="AIA Checkbox Hanging"/>
    <w:basedOn w:val="AIAAgreementBodyText"/>
    <w:next w:val="AIAAgreementBodyText"/>
    <w:uiPriority w:val="99"/>
    <w:rsid w:val="002178AA"/>
    <w:pPr>
      <w:widowControl w:val="0"/>
      <w:tabs>
        <w:tab w:val="clear" w:pos="720"/>
        <w:tab w:val="left" w:pos="1195"/>
      </w:tabs>
      <w:autoSpaceDE w:val="0"/>
      <w:autoSpaceDN w:val="0"/>
      <w:adjustRightInd w:val="0"/>
      <w:ind w:left="1195" w:hanging="720"/>
    </w:pPr>
    <w:rPr>
      <w:sz w:val="24"/>
      <w:szCs w:val="24"/>
    </w:rPr>
  </w:style>
  <w:style w:type="paragraph" w:customStyle="1" w:styleId="AIABodyTextFlushHanging">
    <w:name w:val="AIA Body Text Flush Hanging"/>
    <w:basedOn w:val="AIAAgreementBodyText"/>
    <w:uiPriority w:val="99"/>
    <w:pPr>
      <w:widowControl w:val="0"/>
      <w:tabs>
        <w:tab w:val="clear" w:pos="720"/>
      </w:tabs>
      <w:autoSpaceDE w:val="0"/>
      <w:autoSpaceDN w:val="0"/>
      <w:adjustRightInd w:val="0"/>
      <w:ind w:left="720" w:hanging="720"/>
    </w:pPr>
    <w:rPr>
      <w:sz w:val="24"/>
      <w:szCs w:val="24"/>
    </w:rPr>
  </w:style>
  <w:style w:type="paragraph" w:customStyle="1" w:styleId="AIABodyTextHanging2">
    <w:name w:val="AIA Body Text Hanging 2"/>
    <w:basedOn w:val="AIAAgreementBodyText"/>
    <w:next w:val="AIAAgreementBodyText"/>
    <w:uiPriority w:val="99"/>
    <w:rsid w:val="002178AA"/>
    <w:pPr>
      <w:widowControl w:val="0"/>
      <w:tabs>
        <w:tab w:val="clear" w:pos="720"/>
      </w:tabs>
      <w:autoSpaceDE w:val="0"/>
      <w:autoSpaceDN w:val="0"/>
      <w:adjustRightInd w:val="0"/>
      <w:ind w:left="1195"/>
    </w:pPr>
    <w:rPr>
      <w:sz w:val="24"/>
      <w:szCs w:val="24"/>
    </w:rPr>
  </w:style>
  <w:style w:type="character" w:customStyle="1" w:styleId="AIAAgreementBodyTextChar">
    <w:name w:val="AIA Agreement Body Text Char"/>
    <w:basedOn w:val="DefaultParagraphFont"/>
    <w:uiPriority w:val="99"/>
    <w:rPr>
      <w:rFonts w:cs="Times New Roman"/>
    </w:rPr>
  </w:style>
  <w:style w:type="paragraph" w:customStyle="1" w:styleId="AIACheckboxHanging2">
    <w:name w:val="AIA Checkbox Hanging 2"/>
    <w:basedOn w:val="AIAAgreementBodyText"/>
    <w:next w:val="AIAAgreementBodyText"/>
    <w:uiPriority w:val="99"/>
    <w:rsid w:val="002178AA"/>
    <w:pPr>
      <w:widowControl w:val="0"/>
      <w:tabs>
        <w:tab w:val="clear" w:pos="720"/>
      </w:tabs>
      <w:autoSpaceDE w:val="0"/>
      <w:autoSpaceDN w:val="0"/>
      <w:adjustRightInd w:val="0"/>
      <w:ind w:left="1915" w:hanging="720"/>
    </w:pPr>
    <w:rPr>
      <w:sz w:val="24"/>
      <w:szCs w:val="24"/>
    </w:rPr>
  </w:style>
  <w:style w:type="paragraph" w:customStyle="1" w:styleId="AIAItalicsHanging2">
    <w:name w:val="AIA Italics Hanging 2"/>
    <w:basedOn w:val="AIAAgreementBodyText"/>
    <w:next w:val="AIAAgreementBodyText"/>
    <w:uiPriority w:val="99"/>
    <w:rsid w:val="002178AA"/>
    <w:pPr>
      <w:widowControl w:val="0"/>
      <w:tabs>
        <w:tab w:val="clear" w:pos="720"/>
      </w:tabs>
      <w:autoSpaceDE w:val="0"/>
      <w:autoSpaceDN w:val="0"/>
      <w:adjustRightInd w:val="0"/>
      <w:ind w:left="1915"/>
    </w:pPr>
    <w:rPr>
      <w:i/>
      <w:iCs/>
      <w:sz w:val="24"/>
      <w:szCs w:val="24"/>
    </w:rPr>
  </w:style>
  <w:style w:type="paragraph" w:customStyle="1" w:styleId="AIADigitalSignature">
    <w:name w:val="AIA Digital Signature"/>
    <w:uiPriority w:val="99"/>
    <w:pPr>
      <w:autoSpaceDE w:val="0"/>
      <w:autoSpaceDN w:val="0"/>
      <w:adjustRightInd w:val="0"/>
      <w:spacing w:after="60" w:line="240" w:lineRule="auto"/>
      <w:jc w:val="center"/>
    </w:pPr>
    <w:rPr>
      <w:rFonts w:ascii="Arial" w:hAnsi="Arial" w:cs="Arial"/>
      <w:b/>
      <w:bCs/>
      <w:sz w:val="20"/>
      <w:szCs w:val="20"/>
    </w:rPr>
  </w:style>
  <w:style w:type="character" w:customStyle="1" w:styleId="AIAItalicsChar">
    <w:name w:val="AIA Italics Char"/>
    <w:basedOn w:val="DefaultParagraphFont"/>
    <w:uiPriority w:val="99"/>
    <w:rPr>
      <w:rFonts w:cs="Times New Roman"/>
      <w:i/>
      <w:iCs/>
    </w:rPr>
  </w:style>
  <w:style w:type="paragraph" w:styleId="NormalWeb">
    <w:name w:val="Normal (Web)"/>
    <w:basedOn w:val="Normal"/>
    <w:uiPriority w:val="99"/>
    <w:semiHidden/>
    <w:unhideWhenUsed/>
    <w:rsid w:val="00543E5B"/>
    <w:pPr>
      <w:widowControl/>
      <w:autoSpaceDE/>
      <w:autoSpaceDN/>
      <w:adjustRightInd/>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6048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826"/>
    <w:rPr>
      <w:rFonts w:ascii="Segoe UI" w:hAnsi="Segoe UI" w:cs="Segoe UI"/>
      <w:sz w:val="18"/>
      <w:szCs w:val="18"/>
    </w:rPr>
  </w:style>
  <w:style w:type="character" w:styleId="CommentReference">
    <w:name w:val="annotation reference"/>
    <w:basedOn w:val="DefaultParagraphFont"/>
    <w:uiPriority w:val="99"/>
    <w:semiHidden/>
    <w:unhideWhenUsed/>
    <w:rsid w:val="00DA4DE3"/>
    <w:rPr>
      <w:sz w:val="16"/>
      <w:szCs w:val="16"/>
    </w:rPr>
  </w:style>
  <w:style w:type="paragraph" w:styleId="CommentText">
    <w:name w:val="annotation text"/>
    <w:basedOn w:val="Normal"/>
    <w:link w:val="CommentTextChar"/>
    <w:uiPriority w:val="99"/>
    <w:semiHidden/>
    <w:unhideWhenUsed/>
    <w:rsid w:val="00DA4DE3"/>
  </w:style>
  <w:style w:type="character" w:customStyle="1" w:styleId="CommentTextChar">
    <w:name w:val="Comment Text Char"/>
    <w:basedOn w:val="DefaultParagraphFont"/>
    <w:link w:val="CommentText"/>
    <w:uiPriority w:val="99"/>
    <w:semiHidden/>
    <w:rsid w:val="00DA4DE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A4DE3"/>
    <w:rPr>
      <w:b/>
      <w:bCs/>
    </w:rPr>
  </w:style>
  <w:style w:type="character" w:customStyle="1" w:styleId="CommentSubjectChar">
    <w:name w:val="Comment Subject Char"/>
    <w:basedOn w:val="CommentTextChar"/>
    <w:link w:val="CommentSubject"/>
    <w:uiPriority w:val="99"/>
    <w:semiHidden/>
    <w:rsid w:val="00DA4DE3"/>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07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8230</Words>
  <Characters>42959</Characters>
  <Application>Microsoft Office Word</Application>
  <DocSecurity>0</DocSecurity>
  <PresentationFormat>15|.DOCX</PresentationFormat>
  <Lines>842</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AIA Contract Document</dc:subject>
  <dc:creator>The American Institute of Architects</dc:creator>
  <cp:lastModifiedBy>Edward Whelan</cp:lastModifiedBy>
  <cp:revision>4</cp:revision>
  <cp:lastPrinted>2003-07-03T07:49:00Z</cp:lastPrinted>
  <dcterms:created xsi:type="dcterms:W3CDTF">2018-11-26T13:44:00Z</dcterms:created>
  <dcterms:modified xsi:type="dcterms:W3CDTF">2018-11-26T13:46:00Z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5.1</vt:lpwstr>
  </property>
  <property fmtid="{D5CDD505-2E9C-101B-9397-08002B2CF9AE}" pid="3" name="AIA_DraftType">
    <vt:i4>21</vt:i4>
  </property>
  <property fmtid="{D5CDD505-2E9C-101B-9397-08002B2CF9AE}" pid="4" name="AIA_ManifestFile">
    <vt:lpwstr>A102-2017</vt:lpwstr>
  </property>
  <property fmtid="{D5CDD505-2E9C-101B-9397-08002B2CF9AE}" pid="5" name="AIA_TemplateCode">
    <vt:lpwstr>A102-2017</vt:lpwstr>
  </property>
  <property fmtid="{D5CDD505-2E9C-101B-9397-08002B2CF9AE}" pid="6" name="AIA_UserNotes">
    <vt:lpwstr/>
  </property>
  <property fmtid="{D5CDD505-2E9C-101B-9397-08002B2CF9AE}" pid="7" name="FileFrom">
    <vt:lpwstr>\AIA Common\~Base</vt:lpwstr>
  </property>
  <property fmtid="{D5CDD505-2E9C-101B-9397-08002B2CF9AE}" pid="8" name="SourceFileName">
    <vt:lpwstr>Working Draft Livery.rtf</vt:lpwstr>
  </property>
</Properties>
</file>